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00C" w:rsidRPr="00C34A9C" w:rsidRDefault="0051200C" w:rsidP="0051200C">
      <w:pPr>
        <w:tabs>
          <w:tab w:val="left" w:pos="5200"/>
        </w:tabs>
        <w:jc w:val="center"/>
        <w:rPr>
          <w:rFonts w:ascii="Arial" w:hAnsi="Arial" w:cs="Arial"/>
          <w:sz w:val="28"/>
          <w:szCs w:val="28"/>
          <w:u w:val="single"/>
        </w:rPr>
      </w:pPr>
      <w:r w:rsidRPr="00C34A9C">
        <w:rPr>
          <w:rFonts w:ascii="Arial" w:hAnsi="Arial" w:cs="Arial"/>
          <w:sz w:val="28"/>
          <w:szCs w:val="28"/>
          <w:u w:val="single"/>
        </w:rPr>
        <w:t>Obec    Z A M A R O V C  E</w:t>
      </w:r>
    </w:p>
    <w:p w:rsidR="0051200C" w:rsidRPr="00C34A9C" w:rsidRDefault="0051200C" w:rsidP="0051200C">
      <w:pPr>
        <w:tabs>
          <w:tab w:val="left" w:pos="5200"/>
        </w:tabs>
        <w:jc w:val="center"/>
        <w:rPr>
          <w:rFonts w:ascii="Arial" w:hAnsi="Arial" w:cs="Arial"/>
          <w:sz w:val="22"/>
          <w:szCs w:val="22"/>
          <w:u w:val="single"/>
        </w:rPr>
      </w:pPr>
    </w:p>
    <w:p w:rsidR="0051200C" w:rsidRPr="008356AC" w:rsidRDefault="0051200C" w:rsidP="0051200C">
      <w:pPr>
        <w:tabs>
          <w:tab w:val="left" w:pos="5200"/>
        </w:tabs>
        <w:jc w:val="center"/>
        <w:rPr>
          <w:rFonts w:ascii="Arial" w:hAnsi="Arial" w:cs="Arial"/>
          <w:b/>
          <w:sz w:val="22"/>
          <w:szCs w:val="22"/>
        </w:rPr>
      </w:pPr>
      <w:r w:rsidRPr="008356AC">
        <w:rPr>
          <w:rFonts w:ascii="Arial" w:hAnsi="Arial" w:cs="Arial"/>
          <w:b/>
          <w:sz w:val="22"/>
          <w:szCs w:val="22"/>
        </w:rPr>
        <w:t xml:space="preserve">v y h l a s u j e  </w:t>
      </w:r>
    </w:p>
    <w:p w:rsidR="0051200C" w:rsidRPr="008356AC" w:rsidRDefault="0051200C" w:rsidP="0051200C">
      <w:pPr>
        <w:tabs>
          <w:tab w:val="left" w:pos="5200"/>
        </w:tabs>
        <w:rPr>
          <w:rFonts w:ascii="Arial" w:hAnsi="Arial" w:cs="Arial"/>
          <w:b/>
          <w:sz w:val="22"/>
          <w:szCs w:val="22"/>
        </w:rPr>
      </w:pPr>
      <w:bookmarkStart w:id="0" w:name="_GoBack"/>
      <w:bookmarkEnd w:id="0"/>
    </w:p>
    <w:p w:rsidR="0051200C" w:rsidRPr="008356AC" w:rsidRDefault="0051200C" w:rsidP="0051200C">
      <w:pPr>
        <w:tabs>
          <w:tab w:val="left" w:pos="5200"/>
        </w:tabs>
        <w:jc w:val="center"/>
        <w:rPr>
          <w:rFonts w:ascii="Arial" w:hAnsi="Arial" w:cs="Arial"/>
          <w:b/>
          <w:sz w:val="22"/>
          <w:szCs w:val="22"/>
        </w:rPr>
      </w:pPr>
      <w:r w:rsidRPr="008356AC">
        <w:rPr>
          <w:rFonts w:ascii="Arial" w:hAnsi="Arial" w:cs="Arial"/>
          <w:b/>
          <w:sz w:val="22"/>
          <w:szCs w:val="22"/>
        </w:rPr>
        <w:t xml:space="preserve">obchodnú  verejnú súťaž </w:t>
      </w:r>
    </w:p>
    <w:p w:rsidR="0051200C" w:rsidRPr="008356AC" w:rsidRDefault="0051200C" w:rsidP="0051200C">
      <w:pPr>
        <w:tabs>
          <w:tab w:val="left" w:pos="5200"/>
        </w:tabs>
        <w:jc w:val="center"/>
        <w:rPr>
          <w:rFonts w:ascii="Arial" w:hAnsi="Arial" w:cs="Arial"/>
          <w:b/>
          <w:sz w:val="22"/>
          <w:szCs w:val="22"/>
        </w:rPr>
      </w:pPr>
    </w:p>
    <w:p w:rsidR="0051200C" w:rsidRPr="00C34A9C" w:rsidRDefault="0051200C" w:rsidP="00B62E7C">
      <w:pPr>
        <w:ind w:left="360"/>
        <w:jc w:val="both"/>
        <w:rPr>
          <w:rFonts w:ascii="Arial" w:hAnsi="Arial" w:cs="Arial"/>
          <w:sz w:val="22"/>
          <w:szCs w:val="22"/>
        </w:rPr>
      </w:pPr>
      <w:r w:rsidRPr="00C34A9C">
        <w:rPr>
          <w:rFonts w:ascii="Arial" w:hAnsi="Arial" w:cs="Arial"/>
          <w:sz w:val="22"/>
          <w:szCs w:val="22"/>
        </w:rPr>
        <w:t xml:space="preserve">v zmysle § 9a, ods.9, v spojení s § 9a, ods. 1, písm. a) </w:t>
      </w:r>
      <w:proofErr w:type="spellStart"/>
      <w:r w:rsidRPr="00C34A9C">
        <w:rPr>
          <w:rFonts w:ascii="Arial" w:hAnsi="Arial" w:cs="Arial"/>
          <w:sz w:val="22"/>
          <w:szCs w:val="22"/>
        </w:rPr>
        <w:t>zák.č</w:t>
      </w:r>
      <w:proofErr w:type="spellEnd"/>
      <w:r w:rsidRPr="00C34A9C">
        <w:rPr>
          <w:rFonts w:ascii="Arial" w:hAnsi="Arial" w:cs="Arial"/>
          <w:sz w:val="22"/>
          <w:szCs w:val="22"/>
        </w:rPr>
        <w:t>. 138/1991 Zb. o majetku obcí v platnom znení s použitím § 281 a </w:t>
      </w:r>
      <w:proofErr w:type="spellStart"/>
      <w:r w:rsidRPr="00C34A9C">
        <w:rPr>
          <w:rFonts w:ascii="Arial" w:hAnsi="Arial" w:cs="Arial"/>
          <w:sz w:val="22"/>
          <w:szCs w:val="22"/>
        </w:rPr>
        <w:t>nasl</w:t>
      </w:r>
      <w:proofErr w:type="spellEnd"/>
      <w:r w:rsidRPr="00C34A9C">
        <w:rPr>
          <w:rFonts w:ascii="Arial" w:hAnsi="Arial" w:cs="Arial"/>
          <w:sz w:val="22"/>
          <w:szCs w:val="22"/>
        </w:rPr>
        <w:t xml:space="preserve">. Obchodného zákonníka na podávanie najvhodnejšieho návrhu na prenájom </w:t>
      </w:r>
      <w:r w:rsidR="00B62E7C" w:rsidRPr="00C34A9C">
        <w:rPr>
          <w:rFonts w:ascii="Arial" w:hAnsi="Arial" w:cs="Arial"/>
          <w:sz w:val="22"/>
          <w:szCs w:val="22"/>
        </w:rPr>
        <w:t>nehnuteľnosti zapísaných na LV č1, pre kat. územie Zamarovce, ako budova, hotela  so súpisným číslom 241, stojaca na parcele číslo 1064/6, a pozemky- parcely registra „C“ katastrálnej mapy evidované s číslom: 1064/1- zastavané plochy a nádvoria o výmere 695 m</w:t>
      </w:r>
      <w:r w:rsidR="00B62E7C" w:rsidRPr="00C34A9C">
        <w:rPr>
          <w:rFonts w:ascii="Arial" w:hAnsi="Arial" w:cs="Arial"/>
          <w:sz w:val="22"/>
          <w:szCs w:val="22"/>
          <w:vertAlign w:val="superscript"/>
        </w:rPr>
        <w:t>2</w:t>
      </w:r>
      <w:r w:rsidR="00B62E7C" w:rsidRPr="00C34A9C">
        <w:rPr>
          <w:rFonts w:ascii="Arial" w:hAnsi="Arial" w:cs="Arial"/>
          <w:sz w:val="22"/>
          <w:szCs w:val="22"/>
        </w:rPr>
        <w:t xml:space="preserve">, </w:t>
      </w:r>
      <w:r w:rsidR="00235106">
        <w:rPr>
          <w:rFonts w:ascii="Arial" w:hAnsi="Arial" w:cs="Arial"/>
          <w:sz w:val="22"/>
          <w:szCs w:val="22"/>
        </w:rPr>
        <w:t xml:space="preserve">č. </w:t>
      </w:r>
      <w:r w:rsidR="00B62E7C" w:rsidRPr="00C34A9C">
        <w:rPr>
          <w:rFonts w:ascii="Arial" w:hAnsi="Arial" w:cs="Arial"/>
          <w:sz w:val="22"/>
          <w:szCs w:val="22"/>
        </w:rPr>
        <w:t>1064/2- zastavané plochy a nádvoria o výmere 47 m</w:t>
      </w:r>
      <w:r w:rsidR="00B62E7C" w:rsidRPr="00C34A9C">
        <w:rPr>
          <w:rFonts w:ascii="Arial" w:hAnsi="Arial" w:cs="Arial"/>
          <w:sz w:val="22"/>
          <w:szCs w:val="22"/>
          <w:vertAlign w:val="superscript"/>
        </w:rPr>
        <w:t>2</w:t>
      </w:r>
      <w:r w:rsidR="00B62E7C" w:rsidRPr="00C34A9C">
        <w:rPr>
          <w:rFonts w:ascii="Arial" w:hAnsi="Arial" w:cs="Arial"/>
          <w:sz w:val="22"/>
          <w:szCs w:val="22"/>
        </w:rPr>
        <w:t xml:space="preserve">, </w:t>
      </w:r>
      <w:r w:rsidR="00235106">
        <w:rPr>
          <w:rFonts w:ascii="Arial" w:hAnsi="Arial" w:cs="Arial"/>
          <w:sz w:val="22"/>
          <w:szCs w:val="22"/>
        </w:rPr>
        <w:t xml:space="preserve">č. </w:t>
      </w:r>
      <w:r w:rsidR="00B62E7C" w:rsidRPr="00C34A9C">
        <w:rPr>
          <w:rFonts w:ascii="Arial" w:hAnsi="Arial" w:cs="Arial"/>
          <w:sz w:val="22"/>
          <w:szCs w:val="22"/>
        </w:rPr>
        <w:t>1064/3- zastavané plochy a nádvoria o výmere 137 m</w:t>
      </w:r>
      <w:r w:rsidR="00B62E7C" w:rsidRPr="00C34A9C">
        <w:rPr>
          <w:rFonts w:ascii="Arial" w:hAnsi="Arial" w:cs="Arial"/>
          <w:sz w:val="22"/>
          <w:szCs w:val="22"/>
          <w:vertAlign w:val="superscript"/>
        </w:rPr>
        <w:t>2</w:t>
      </w:r>
      <w:r w:rsidR="00B62E7C" w:rsidRPr="00C34A9C">
        <w:rPr>
          <w:rFonts w:ascii="Arial" w:hAnsi="Arial" w:cs="Arial"/>
          <w:sz w:val="22"/>
          <w:szCs w:val="22"/>
        </w:rPr>
        <w:t xml:space="preserve">, </w:t>
      </w:r>
      <w:r w:rsidR="00235106">
        <w:rPr>
          <w:rFonts w:ascii="Arial" w:hAnsi="Arial" w:cs="Arial"/>
          <w:sz w:val="22"/>
          <w:szCs w:val="22"/>
        </w:rPr>
        <w:t xml:space="preserve">č. </w:t>
      </w:r>
      <w:r w:rsidR="00B62E7C" w:rsidRPr="00C34A9C">
        <w:rPr>
          <w:rFonts w:ascii="Arial" w:hAnsi="Arial" w:cs="Arial"/>
          <w:sz w:val="22"/>
          <w:szCs w:val="22"/>
        </w:rPr>
        <w:t>1064/4- zastavané plochy a nádvoria o výmere 64 m</w:t>
      </w:r>
      <w:r w:rsidR="00B62E7C" w:rsidRPr="00C34A9C">
        <w:rPr>
          <w:rFonts w:ascii="Arial" w:hAnsi="Arial" w:cs="Arial"/>
          <w:sz w:val="22"/>
          <w:szCs w:val="22"/>
          <w:vertAlign w:val="superscript"/>
        </w:rPr>
        <w:t>2</w:t>
      </w:r>
      <w:r w:rsidR="00B62E7C" w:rsidRPr="00C34A9C">
        <w:rPr>
          <w:rFonts w:ascii="Arial" w:hAnsi="Arial" w:cs="Arial"/>
          <w:sz w:val="22"/>
          <w:szCs w:val="22"/>
        </w:rPr>
        <w:t xml:space="preserve">, </w:t>
      </w:r>
      <w:r w:rsidR="00235106">
        <w:rPr>
          <w:rFonts w:ascii="Arial" w:hAnsi="Arial" w:cs="Arial"/>
          <w:sz w:val="22"/>
          <w:szCs w:val="22"/>
        </w:rPr>
        <w:t xml:space="preserve">č. </w:t>
      </w:r>
      <w:r w:rsidR="00B62E7C" w:rsidRPr="00C34A9C">
        <w:rPr>
          <w:rFonts w:ascii="Arial" w:hAnsi="Arial" w:cs="Arial"/>
          <w:sz w:val="22"/>
          <w:szCs w:val="22"/>
        </w:rPr>
        <w:t>1064/6- zastavané plochy a nádvoria o výmere 542 m</w:t>
      </w:r>
      <w:r w:rsidR="00B62E7C" w:rsidRPr="00C34A9C">
        <w:rPr>
          <w:rFonts w:ascii="Arial" w:hAnsi="Arial" w:cs="Arial"/>
          <w:sz w:val="22"/>
          <w:szCs w:val="22"/>
          <w:vertAlign w:val="superscript"/>
        </w:rPr>
        <w:t>2</w:t>
      </w:r>
      <w:r w:rsidR="00B62E7C" w:rsidRPr="00C34A9C">
        <w:rPr>
          <w:rFonts w:ascii="Arial" w:hAnsi="Arial" w:cs="Arial"/>
          <w:sz w:val="22"/>
          <w:szCs w:val="22"/>
        </w:rPr>
        <w:t>, vo výlučnom vlastníctve obce, za účelom prevádzkovania hotela bez vnútorného vybavenia</w:t>
      </w:r>
      <w:r w:rsidR="008C22C2" w:rsidRPr="00C34A9C">
        <w:rPr>
          <w:rFonts w:ascii="Arial" w:hAnsi="Arial" w:cs="Arial"/>
          <w:sz w:val="22"/>
          <w:szCs w:val="22"/>
        </w:rPr>
        <w:t>.</w:t>
      </w:r>
      <w:r w:rsidR="00B62E7C" w:rsidRPr="00C34A9C">
        <w:rPr>
          <w:rFonts w:ascii="Arial" w:hAnsi="Arial" w:cs="Arial"/>
          <w:sz w:val="22"/>
          <w:szCs w:val="22"/>
        </w:rPr>
        <w:t xml:space="preserve"> </w:t>
      </w:r>
    </w:p>
    <w:p w:rsidR="0051200C" w:rsidRPr="00C34A9C" w:rsidRDefault="0051200C" w:rsidP="005E043D">
      <w:pPr>
        <w:tabs>
          <w:tab w:val="left" w:pos="5200"/>
        </w:tabs>
        <w:ind w:firstLine="708"/>
        <w:jc w:val="center"/>
        <w:rPr>
          <w:rFonts w:ascii="Arial" w:hAnsi="Arial" w:cs="Arial"/>
          <w:b/>
          <w:sz w:val="22"/>
          <w:szCs w:val="22"/>
          <w:u w:val="single"/>
        </w:rPr>
      </w:pPr>
    </w:p>
    <w:p w:rsidR="00C34A9C" w:rsidRPr="00C34A9C" w:rsidRDefault="00C34A9C" w:rsidP="00C34A9C">
      <w:pPr>
        <w:tabs>
          <w:tab w:val="left" w:pos="5200"/>
        </w:tabs>
        <w:ind w:firstLine="708"/>
        <w:jc w:val="center"/>
        <w:rPr>
          <w:rFonts w:ascii="Arial" w:hAnsi="Arial" w:cs="Arial"/>
          <w:b/>
          <w:sz w:val="24"/>
          <w:szCs w:val="24"/>
          <w:u w:val="single"/>
        </w:rPr>
      </w:pPr>
      <w:r w:rsidRPr="00C34A9C">
        <w:rPr>
          <w:rFonts w:ascii="Arial" w:hAnsi="Arial" w:cs="Arial"/>
          <w:b/>
          <w:sz w:val="24"/>
          <w:szCs w:val="24"/>
          <w:u w:val="single"/>
        </w:rPr>
        <w:t xml:space="preserve">Podmienky obchodnej verejnej súťaže </w:t>
      </w:r>
    </w:p>
    <w:p w:rsidR="00C34A9C" w:rsidRPr="00C34A9C" w:rsidRDefault="00C34A9C" w:rsidP="00C34A9C">
      <w:pPr>
        <w:tabs>
          <w:tab w:val="left" w:pos="5200"/>
        </w:tabs>
        <w:ind w:firstLine="708"/>
        <w:jc w:val="center"/>
        <w:rPr>
          <w:rFonts w:ascii="Arial" w:hAnsi="Arial" w:cs="Arial"/>
          <w:b/>
          <w:sz w:val="24"/>
          <w:szCs w:val="24"/>
          <w:u w:val="single"/>
        </w:rPr>
      </w:pPr>
      <w:r w:rsidRPr="00C34A9C">
        <w:rPr>
          <w:rFonts w:ascii="Arial" w:hAnsi="Arial" w:cs="Arial"/>
          <w:b/>
          <w:sz w:val="24"/>
          <w:szCs w:val="24"/>
          <w:u w:val="single"/>
        </w:rPr>
        <w:t xml:space="preserve">„ Nájom </w:t>
      </w:r>
      <w:proofErr w:type="spellStart"/>
      <w:r w:rsidRPr="00C34A9C">
        <w:rPr>
          <w:rFonts w:ascii="Arial" w:hAnsi="Arial" w:cs="Arial"/>
          <w:b/>
          <w:sz w:val="24"/>
          <w:szCs w:val="24"/>
          <w:u w:val="single"/>
        </w:rPr>
        <w:t>Športhotela</w:t>
      </w:r>
      <w:proofErr w:type="spellEnd"/>
      <w:r w:rsidRPr="00C34A9C">
        <w:rPr>
          <w:rFonts w:ascii="Arial" w:hAnsi="Arial" w:cs="Arial"/>
          <w:b/>
          <w:sz w:val="24"/>
          <w:szCs w:val="24"/>
          <w:u w:val="single"/>
        </w:rPr>
        <w:t xml:space="preserve"> Ostrov“</w:t>
      </w:r>
    </w:p>
    <w:p w:rsidR="00C34A9C" w:rsidRPr="00C34A9C" w:rsidRDefault="00C34A9C" w:rsidP="00C34A9C">
      <w:pPr>
        <w:ind w:firstLine="708"/>
        <w:jc w:val="both"/>
        <w:rPr>
          <w:rFonts w:ascii="Arial" w:hAnsi="Arial" w:cs="Arial"/>
          <w:sz w:val="22"/>
          <w:szCs w:val="22"/>
        </w:rPr>
      </w:pPr>
    </w:p>
    <w:p w:rsidR="00C34A9C" w:rsidRPr="00C34A9C" w:rsidRDefault="00C34A9C" w:rsidP="00C34A9C">
      <w:pPr>
        <w:jc w:val="center"/>
        <w:rPr>
          <w:rFonts w:ascii="Arial" w:hAnsi="Arial" w:cs="Arial"/>
          <w:b/>
          <w:sz w:val="22"/>
          <w:szCs w:val="22"/>
        </w:rPr>
      </w:pPr>
    </w:p>
    <w:p w:rsidR="00C34A9C" w:rsidRPr="00C34A9C" w:rsidRDefault="00C34A9C" w:rsidP="00C34A9C">
      <w:pPr>
        <w:jc w:val="center"/>
        <w:rPr>
          <w:rFonts w:ascii="Arial" w:hAnsi="Arial" w:cs="Arial"/>
          <w:b/>
          <w:sz w:val="22"/>
          <w:szCs w:val="22"/>
        </w:rPr>
      </w:pPr>
      <w:r w:rsidRPr="00C34A9C">
        <w:rPr>
          <w:rFonts w:ascii="Arial" w:hAnsi="Arial" w:cs="Arial"/>
          <w:b/>
          <w:sz w:val="22"/>
          <w:szCs w:val="22"/>
        </w:rPr>
        <w:t>I.</w:t>
      </w:r>
    </w:p>
    <w:p w:rsidR="00C34A9C" w:rsidRPr="00C34A9C" w:rsidRDefault="00C34A9C" w:rsidP="00C34A9C">
      <w:pPr>
        <w:jc w:val="center"/>
        <w:rPr>
          <w:rFonts w:ascii="Arial" w:hAnsi="Arial" w:cs="Arial"/>
          <w:b/>
          <w:sz w:val="22"/>
          <w:szCs w:val="22"/>
        </w:rPr>
      </w:pPr>
      <w:r w:rsidRPr="00C34A9C">
        <w:rPr>
          <w:rFonts w:ascii="Arial" w:hAnsi="Arial" w:cs="Arial"/>
          <w:b/>
          <w:sz w:val="22"/>
          <w:szCs w:val="22"/>
        </w:rPr>
        <w:t>Predmet obchodnej verejnej súťaže</w:t>
      </w:r>
    </w:p>
    <w:p w:rsidR="00C34A9C" w:rsidRPr="00C34A9C" w:rsidRDefault="00C34A9C" w:rsidP="00C34A9C">
      <w:pPr>
        <w:jc w:val="center"/>
        <w:rPr>
          <w:rFonts w:ascii="Arial" w:hAnsi="Arial" w:cs="Arial"/>
          <w:b/>
          <w:sz w:val="22"/>
          <w:szCs w:val="22"/>
        </w:rPr>
      </w:pPr>
    </w:p>
    <w:p w:rsidR="00C34A9C" w:rsidRPr="00C34A9C" w:rsidRDefault="00C34A9C" w:rsidP="00C34A9C">
      <w:pPr>
        <w:pStyle w:val="Odsekzoznamu"/>
        <w:numPr>
          <w:ilvl w:val="0"/>
          <w:numId w:val="21"/>
        </w:numPr>
        <w:ind w:left="426" w:hanging="426"/>
        <w:jc w:val="both"/>
        <w:rPr>
          <w:rFonts w:ascii="Arial" w:hAnsi="Arial" w:cs="Arial"/>
          <w:sz w:val="22"/>
          <w:szCs w:val="22"/>
        </w:rPr>
      </w:pPr>
      <w:r w:rsidRPr="00C34A9C">
        <w:rPr>
          <w:rFonts w:ascii="Arial" w:hAnsi="Arial" w:cs="Arial"/>
          <w:sz w:val="22"/>
          <w:szCs w:val="22"/>
        </w:rPr>
        <w:t xml:space="preserve">Obec Zamarovce  v súlade s § 9a,ods. 1, </w:t>
      </w:r>
      <w:proofErr w:type="spellStart"/>
      <w:r w:rsidRPr="00C34A9C">
        <w:rPr>
          <w:rFonts w:ascii="Arial" w:hAnsi="Arial" w:cs="Arial"/>
          <w:sz w:val="22"/>
          <w:szCs w:val="22"/>
        </w:rPr>
        <w:t>písm.a</w:t>
      </w:r>
      <w:proofErr w:type="spellEnd"/>
      <w:r w:rsidRPr="00C34A9C">
        <w:rPr>
          <w:rFonts w:ascii="Arial" w:hAnsi="Arial" w:cs="Arial"/>
          <w:sz w:val="22"/>
          <w:szCs w:val="22"/>
        </w:rPr>
        <w:t>),v spojení s   § 9a, ods.9, s zák. č. 138/1991 Zb. o majetku obcí v platnom znení,  realizuje  svoj zámer dať do prenájmu nehnuteľnosti zapísané na LV č1, pre kat. územie Zamarovce, ako budova, hotela  so súpisným číslom 241, stojaca na parcele číslo parcele č. 1064/6, a pozemky- parcely registra „ C“ katastrálnej mapy evidované s číslom:</w:t>
      </w:r>
    </w:p>
    <w:p w:rsidR="00C34A9C" w:rsidRPr="00C34A9C" w:rsidRDefault="00C34A9C" w:rsidP="00C34A9C">
      <w:pPr>
        <w:numPr>
          <w:ilvl w:val="0"/>
          <w:numId w:val="20"/>
        </w:numPr>
        <w:jc w:val="both"/>
        <w:rPr>
          <w:rFonts w:ascii="Arial" w:hAnsi="Arial" w:cs="Arial"/>
          <w:sz w:val="22"/>
          <w:szCs w:val="22"/>
        </w:rPr>
      </w:pPr>
      <w:r w:rsidRPr="00C34A9C">
        <w:rPr>
          <w:rFonts w:ascii="Arial" w:hAnsi="Arial" w:cs="Arial"/>
          <w:sz w:val="22"/>
          <w:szCs w:val="22"/>
        </w:rPr>
        <w:t>1064/1- zastavané plochy a nádvoria o výmere 695 m</w:t>
      </w:r>
      <w:r w:rsidRPr="00C34A9C">
        <w:rPr>
          <w:rFonts w:ascii="Arial" w:hAnsi="Arial" w:cs="Arial"/>
          <w:sz w:val="22"/>
          <w:szCs w:val="22"/>
          <w:vertAlign w:val="superscript"/>
        </w:rPr>
        <w:t>2</w:t>
      </w:r>
      <w:r w:rsidRPr="00C34A9C">
        <w:rPr>
          <w:rFonts w:ascii="Arial" w:hAnsi="Arial" w:cs="Arial"/>
          <w:sz w:val="22"/>
          <w:szCs w:val="22"/>
        </w:rPr>
        <w:t xml:space="preserve">,  </w:t>
      </w:r>
    </w:p>
    <w:p w:rsidR="00C34A9C" w:rsidRPr="00C34A9C" w:rsidRDefault="00C34A9C" w:rsidP="00C34A9C">
      <w:pPr>
        <w:numPr>
          <w:ilvl w:val="0"/>
          <w:numId w:val="20"/>
        </w:numPr>
        <w:jc w:val="both"/>
        <w:rPr>
          <w:rFonts w:ascii="Arial" w:hAnsi="Arial" w:cs="Arial"/>
          <w:sz w:val="22"/>
          <w:szCs w:val="22"/>
        </w:rPr>
      </w:pPr>
      <w:r w:rsidRPr="00C34A9C">
        <w:rPr>
          <w:rFonts w:ascii="Arial" w:hAnsi="Arial" w:cs="Arial"/>
          <w:sz w:val="22"/>
          <w:szCs w:val="22"/>
        </w:rPr>
        <w:t>1064/2- zastavané plochy a nádvoria o výmere 47 m</w:t>
      </w:r>
      <w:r w:rsidRPr="00C34A9C">
        <w:rPr>
          <w:rFonts w:ascii="Arial" w:hAnsi="Arial" w:cs="Arial"/>
          <w:sz w:val="22"/>
          <w:szCs w:val="22"/>
          <w:vertAlign w:val="superscript"/>
        </w:rPr>
        <w:t>2</w:t>
      </w:r>
      <w:r w:rsidRPr="00C34A9C">
        <w:rPr>
          <w:rFonts w:ascii="Arial" w:hAnsi="Arial" w:cs="Arial"/>
          <w:sz w:val="22"/>
          <w:szCs w:val="22"/>
        </w:rPr>
        <w:t>,</w:t>
      </w:r>
    </w:p>
    <w:p w:rsidR="00C34A9C" w:rsidRPr="00C34A9C" w:rsidRDefault="00C34A9C" w:rsidP="00C34A9C">
      <w:pPr>
        <w:numPr>
          <w:ilvl w:val="0"/>
          <w:numId w:val="20"/>
        </w:numPr>
        <w:jc w:val="both"/>
        <w:rPr>
          <w:rFonts w:ascii="Arial" w:hAnsi="Arial" w:cs="Arial"/>
          <w:sz w:val="22"/>
          <w:szCs w:val="22"/>
        </w:rPr>
      </w:pPr>
      <w:r w:rsidRPr="00C34A9C">
        <w:rPr>
          <w:rFonts w:ascii="Arial" w:hAnsi="Arial" w:cs="Arial"/>
          <w:sz w:val="22"/>
          <w:szCs w:val="22"/>
        </w:rPr>
        <w:t>1064/3- zastavané plochy a nádvoria o výmere 137 m</w:t>
      </w:r>
      <w:r w:rsidRPr="00C34A9C">
        <w:rPr>
          <w:rFonts w:ascii="Arial" w:hAnsi="Arial" w:cs="Arial"/>
          <w:sz w:val="22"/>
          <w:szCs w:val="22"/>
          <w:vertAlign w:val="superscript"/>
        </w:rPr>
        <w:t>2</w:t>
      </w:r>
      <w:r w:rsidRPr="00C34A9C">
        <w:rPr>
          <w:rFonts w:ascii="Arial" w:hAnsi="Arial" w:cs="Arial"/>
          <w:sz w:val="22"/>
          <w:szCs w:val="22"/>
        </w:rPr>
        <w:t>,</w:t>
      </w:r>
    </w:p>
    <w:p w:rsidR="00C34A9C" w:rsidRPr="00C34A9C" w:rsidRDefault="00C34A9C" w:rsidP="00C34A9C">
      <w:pPr>
        <w:numPr>
          <w:ilvl w:val="0"/>
          <w:numId w:val="20"/>
        </w:numPr>
        <w:jc w:val="both"/>
        <w:rPr>
          <w:rFonts w:ascii="Arial" w:hAnsi="Arial" w:cs="Arial"/>
          <w:sz w:val="22"/>
          <w:szCs w:val="22"/>
        </w:rPr>
      </w:pPr>
      <w:r w:rsidRPr="00C34A9C">
        <w:rPr>
          <w:rFonts w:ascii="Arial" w:hAnsi="Arial" w:cs="Arial"/>
          <w:sz w:val="22"/>
          <w:szCs w:val="22"/>
        </w:rPr>
        <w:t>1064/4- zastavané plochy a nádvoria o výmere 64 m</w:t>
      </w:r>
      <w:r w:rsidRPr="00C34A9C">
        <w:rPr>
          <w:rFonts w:ascii="Arial" w:hAnsi="Arial" w:cs="Arial"/>
          <w:sz w:val="22"/>
          <w:szCs w:val="22"/>
          <w:vertAlign w:val="superscript"/>
        </w:rPr>
        <w:t>2</w:t>
      </w:r>
      <w:r w:rsidRPr="00C34A9C">
        <w:rPr>
          <w:rFonts w:ascii="Arial" w:hAnsi="Arial" w:cs="Arial"/>
          <w:sz w:val="22"/>
          <w:szCs w:val="22"/>
        </w:rPr>
        <w:t>,</w:t>
      </w:r>
    </w:p>
    <w:p w:rsidR="00C34A9C" w:rsidRPr="00C34A9C" w:rsidRDefault="00C34A9C" w:rsidP="00C34A9C">
      <w:pPr>
        <w:numPr>
          <w:ilvl w:val="0"/>
          <w:numId w:val="20"/>
        </w:numPr>
        <w:jc w:val="both"/>
        <w:rPr>
          <w:rFonts w:ascii="Arial" w:hAnsi="Arial" w:cs="Arial"/>
          <w:sz w:val="22"/>
          <w:szCs w:val="22"/>
        </w:rPr>
      </w:pPr>
      <w:r w:rsidRPr="00C34A9C">
        <w:rPr>
          <w:rFonts w:ascii="Arial" w:hAnsi="Arial" w:cs="Arial"/>
          <w:sz w:val="22"/>
          <w:szCs w:val="22"/>
        </w:rPr>
        <w:t>1064/6- zastavané plochy a nádvoria o výmere 542 m</w:t>
      </w:r>
      <w:r w:rsidRPr="00C34A9C">
        <w:rPr>
          <w:rFonts w:ascii="Arial" w:hAnsi="Arial" w:cs="Arial"/>
          <w:sz w:val="22"/>
          <w:szCs w:val="22"/>
          <w:vertAlign w:val="superscript"/>
        </w:rPr>
        <w:t>2</w:t>
      </w:r>
    </w:p>
    <w:p w:rsidR="00C34A9C" w:rsidRPr="00C34A9C" w:rsidRDefault="00C34A9C" w:rsidP="00C34A9C">
      <w:pPr>
        <w:ind w:left="426"/>
        <w:jc w:val="both"/>
        <w:rPr>
          <w:rFonts w:ascii="Arial" w:hAnsi="Arial" w:cs="Arial"/>
          <w:sz w:val="22"/>
          <w:szCs w:val="22"/>
        </w:rPr>
      </w:pPr>
      <w:r w:rsidRPr="00C34A9C">
        <w:rPr>
          <w:rFonts w:ascii="Arial" w:hAnsi="Arial" w:cs="Arial"/>
          <w:sz w:val="22"/>
          <w:szCs w:val="22"/>
        </w:rPr>
        <w:t>vo výlučnom vlastníctve obce, za účelom prevádzkovania hotela bez vnútorného vybavenia.</w:t>
      </w:r>
    </w:p>
    <w:p w:rsidR="00C34A9C" w:rsidRPr="00C34A9C" w:rsidRDefault="00C34A9C" w:rsidP="00C34A9C">
      <w:pPr>
        <w:pStyle w:val="Odsekzoznamu"/>
        <w:numPr>
          <w:ilvl w:val="0"/>
          <w:numId w:val="21"/>
        </w:numPr>
        <w:ind w:left="426" w:hanging="426"/>
        <w:jc w:val="both"/>
        <w:rPr>
          <w:rFonts w:ascii="Arial" w:hAnsi="Arial" w:cs="Arial"/>
          <w:sz w:val="22"/>
          <w:szCs w:val="22"/>
        </w:rPr>
      </w:pPr>
      <w:r w:rsidRPr="00C34A9C">
        <w:rPr>
          <w:rFonts w:ascii="Arial" w:hAnsi="Arial" w:cs="Arial"/>
          <w:sz w:val="22"/>
          <w:szCs w:val="22"/>
        </w:rPr>
        <w:t>Pre  výber najvhodnejšej ponuky na  nájom  nehnuteľností  uvedených v bode 1 tohto článku a následné uzatvorenie nájomnej zmluvy,  vyhlasuje uverejnením v tlači,  na úradnej tabuli a na internetovej stránke obce verejnú súťaž bližšie neurčeným osobám.</w:t>
      </w:r>
    </w:p>
    <w:p w:rsidR="00C34A9C" w:rsidRPr="00C34A9C" w:rsidRDefault="00C34A9C" w:rsidP="00C34A9C">
      <w:pPr>
        <w:jc w:val="center"/>
        <w:rPr>
          <w:rFonts w:ascii="Arial" w:hAnsi="Arial" w:cs="Arial"/>
          <w:b/>
          <w:sz w:val="22"/>
          <w:szCs w:val="22"/>
        </w:rPr>
      </w:pPr>
    </w:p>
    <w:p w:rsidR="00C34A9C" w:rsidRPr="00C34A9C" w:rsidRDefault="00C34A9C" w:rsidP="00C34A9C">
      <w:pPr>
        <w:jc w:val="center"/>
        <w:rPr>
          <w:rFonts w:ascii="Arial" w:hAnsi="Arial" w:cs="Arial"/>
          <w:b/>
          <w:sz w:val="22"/>
          <w:szCs w:val="22"/>
        </w:rPr>
      </w:pPr>
      <w:r w:rsidRPr="00C34A9C">
        <w:rPr>
          <w:rFonts w:ascii="Arial" w:hAnsi="Arial" w:cs="Arial"/>
          <w:b/>
          <w:sz w:val="22"/>
          <w:szCs w:val="22"/>
        </w:rPr>
        <w:t>II.</w:t>
      </w:r>
    </w:p>
    <w:p w:rsidR="00C34A9C" w:rsidRPr="00C34A9C" w:rsidRDefault="00C34A9C" w:rsidP="00C34A9C">
      <w:pPr>
        <w:jc w:val="center"/>
        <w:rPr>
          <w:rFonts w:ascii="Arial" w:hAnsi="Arial" w:cs="Arial"/>
          <w:b/>
          <w:sz w:val="22"/>
          <w:szCs w:val="22"/>
        </w:rPr>
      </w:pPr>
      <w:r w:rsidRPr="00C34A9C">
        <w:rPr>
          <w:rFonts w:ascii="Arial" w:hAnsi="Arial" w:cs="Arial"/>
          <w:b/>
          <w:sz w:val="22"/>
          <w:szCs w:val="22"/>
        </w:rPr>
        <w:t>Časový plán súťaže</w:t>
      </w:r>
    </w:p>
    <w:p w:rsidR="00C34A9C" w:rsidRPr="00C34A9C" w:rsidRDefault="00C34A9C" w:rsidP="00C34A9C">
      <w:pPr>
        <w:jc w:val="both"/>
        <w:rPr>
          <w:rFonts w:ascii="Arial" w:hAnsi="Arial" w:cs="Arial"/>
          <w:sz w:val="22"/>
          <w:szCs w:val="22"/>
        </w:rPr>
      </w:pPr>
    </w:p>
    <w:p w:rsidR="00C34A9C" w:rsidRPr="00C34A9C" w:rsidRDefault="00C34A9C" w:rsidP="00C34A9C">
      <w:pPr>
        <w:numPr>
          <w:ilvl w:val="0"/>
          <w:numId w:val="2"/>
        </w:numPr>
        <w:ind w:left="426" w:hanging="426"/>
        <w:jc w:val="both"/>
        <w:rPr>
          <w:rFonts w:ascii="Arial" w:hAnsi="Arial" w:cs="Arial"/>
          <w:sz w:val="22"/>
          <w:szCs w:val="22"/>
        </w:rPr>
      </w:pPr>
      <w:r w:rsidRPr="00C34A9C">
        <w:rPr>
          <w:rFonts w:ascii="Arial" w:hAnsi="Arial" w:cs="Arial"/>
          <w:sz w:val="22"/>
          <w:szCs w:val="22"/>
        </w:rPr>
        <w:t xml:space="preserve">Vyhlásenie súťaže dňa:   </w:t>
      </w:r>
      <w:r w:rsidRPr="00C34A9C">
        <w:rPr>
          <w:rFonts w:ascii="Arial" w:hAnsi="Arial" w:cs="Arial"/>
          <w:b/>
          <w:sz w:val="22"/>
          <w:szCs w:val="22"/>
        </w:rPr>
        <w:t>28.03.2018</w:t>
      </w:r>
      <w:r w:rsidRPr="00C34A9C">
        <w:rPr>
          <w:rFonts w:ascii="Arial" w:hAnsi="Arial" w:cs="Arial"/>
          <w:sz w:val="22"/>
          <w:szCs w:val="22"/>
        </w:rPr>
        <w:t>.</w:t>
      </w:r>
    </w:p>
    <w:p w:rsidR="00C34A9C" w:rsidRPr="00C34A9C" w:rsidRDefault="00C34A9C" w:rsidP="00C34A9C">
      <w:pPr>
        <w:numPr>
          <w:ilvl w:val="0"/>
          <w:numId w:val="3"/>
        </w:numPr>
        <w:jc w:val="both"/>
        <w:rPr>
          <w:rFonts w:ascii="Arial" w:hAnsi="Arial" w:cs="Arial"/>
          <w:b/>
          <w:sz w:val="22"/>
          <w:szCs w:val="22"/>
        </w:rPr>
      </w:pPr>
      <w:r w:rsidRPr="00C34A9C">
        <w:rPr>
          <w:rFonts w:ascii="Arial" w:hAnsi="Arial" w:cs="Arial"/>
          <w:sz w:val="22"/>
          <w:szCs w:val="22"/>
        </w:rPr>
        <w:t xml:space="preserve">uverejnenie na úradnej tabuli obce dňa  </w:t>
      </w:r>
      <w:r w:rsidRPr="00C34A9C">
        <w:rPr>
          <w:rFonts w:ascii="Arial" w:hAnsi="Arial" w:cs="Arial"/>
          <w:b/>
          <w:sz w:val="22"/>
          <w:szCs w:val="22"/>
        </w:rPr>
        <w:t>28.03.2018</w:t>
      </w:r>
    </w:p>
    <w:p w:rsidR="00C34A9C" w:rsidRPr="00C34A9C" w:rsidRDefault="00C34A9C" w:rsidP="00C34A9C">
      <w:pPr>
        <w:pStyle w:val="Odsekzoznamu"/>
        <w:numPr>
          <w:ilvl w:val="0"/>
          <w:numId w:val="3"/>
        </w:numPr>
        <w:jc w:val="both"/>
        <w:rPr>
          <w:rFonts w:ascii="Arial" w:hAnsi="Arial" w:cs="Arial"/>
          <w:b/>
          <w:sz w:val="22"/>
          <w:szCs w:val="22"/>
        </w:rPr>
      </w:pPr>
      <w:r w:rsidRPr="00C34A9C">
        <w:rPr>
          <w:rFonts w:ascii="Arial" w:hAnsi="Arial" w:cs="Arial"/>
          <w:sz w:val="22"/>
          <w:szCs w:val="22"/>
        </w:rPr>
        <w:t xml:space="preserve">uverejnenie na internetovej stránke obce dňa  </w:t>
      </w:r>
      <w:r w:rsidRPr="00C34A9C">
        <w:rPr>
          <w:rFonts w:ascii="Arial" w:hAnsi="Arial" w:cs="Arial"/>
          <w:b/>
          <w:sz w:val="22"/>
          <w:szCs w:val="22"/>
        </w:rPr>
        <w:t>28.03</w:t>
      </w:r>
      <w:r w:rsidRPr="00C34A9C">
        <w:rPr>
          <w:rFonts w:ascii="Arial" w:hAnsi="Arial" w:cs="Arial"/>
          <w:sz w:val="22"/>
          <w:szCs w:val="22"/>
        </w:rPr>
        <w:t>.</w:t>
      </w:r>
      <w:r w:rsidRPr="00C34A9C">
        <w:rPr>
          <w:rFonts w:ascii="Arial" w:hAnsi="Arial" w:cs="Arial"/>
          <w:b/>
          <w:sz w:val="22"/>
          <w:szCs w:val="22"/>
        </w:rPr>
        <w:t>2018.</w:t>
      </w:r>
    </w:p>
    <w:p w:rsidR="00C34A9C" w:rsidRPr="00C34A9C" w:rsidRDefault="00C34A9C" w:rsidP="00C34A9C">
      <w:pPr>
        <w:numPr>
          <w:ilvl w:val="0"/>
          <w:numId w:val="2"/>
        </w:numPr>
        <w:ind w:left="426" w:hanging="426"/>
        <w:jc w:val="both"/>
        <w:rPr>
          <w:rFonts w:ascii="Arial" w:hAnsi="Arial" w:cs="Arial"/>
          <w:b/>
          <w:sz w:val="22"/>
          <w:szCs w:val="22"/>
        </w:rPr>
      </w:pPr>
      <w:r w:rsidRPr="00C34A9C">
        <w:rPr>
          <w:rFonts w:ascii="Arial" w:hAnsi="Arial" w:cs="Arial"/>
          <w:sz w:val="22"/>
          <w:szCs w:val="22"/>
        </w:rPr>
        <w:t xml:space="preserve">Ukončenie predkladania návrhov súťaže: </w:t>
      </w:r>
      <w:r w:rsidRPr="00C34A9C">
        <w:rPr>
          <w:rFonts w:ascii="Arial" w:hAnsi="Arial" w:cs="Arial"/>
          <w:b/>
          <w:sz w:val="22"/>
          <w:szCs w:val="22"/>
        </w:rPr>
        <w:t>25.05.2018  do</w:t>
      </w:r>
      <w:r w:rsidRPr="00C34A9C">
        <w:rPr>
          <w:rFonts w:ascii="Arial" w:hAnsi="Arial" w:cs="Arial"/>
          <w:sz w:val="22"/>
          <w:szCs w:val="22"/>
        </w:rPr>
        <w:t xml:space="preserve">  </w:t>
      </w:r>
      <w:r w:rsidRPr="00C34A9C">
        <w:rPr>
          <w:rFonts w:ascii="Arial" w:hAnsi="Arial" w:cs="Arial"/>
          <w:b/>
          <w:sz w:val="22"/>
          <w:szCs w:val="22"/>
        </w:rPr>
        <w:t>14,00 hod</w:t>
      </w:r>
    </w:p>
    <w:p w:rsidR="00C34A9C" w:rsidRPr="00C34A9C" w:rsidRDefault="00C34A9C" w:rsidP="00C34A9C">
      <w:pPr>
        <w:numPr>
          <w:ilvl w:val="0"/>
          <w:numId w:val="2"/>
        </w:numPr>
        <w:ind w:left="426" w:hanging="426"/>
        <w:jc w:val="both"/>
        <w:rPr>
          <w:rFonts w:ascii="Arial" w:hAnsi="Arial" w:cs="Arial"/>
          <w:sz w:val="22"/>
          <w:szCs w:val="22"/>
        </w:rPr>
      </w:pPr>
      <w:r w:rsidRPr="00C34A9C">
        <w:rPr>
          <w:rFonts w:ascii="Arial" w:hAnsi="Arial" w:cs="Arial"/>
          <w:sz w:val="22"/>
          <w:szCs w:val="22"/>
        </w:rPr>
        <w:t xml:space="preserve">Otváranie obálok sa uskutoční dňa </w:t>
      </w:r>
      <w:r w:rsidRPr="00C34A9C">
        <w:rPr>
          <w:rFonts w:ascii="Arial" w:hAnsi="Arial" w:cs="Arial"/>
          <w:b/>
          <w:sz w:val="22"/>
          <w:szCs w:val="22"/>
        </w:rPr>
        <w:t>28.05.2018 o 18,00 hod</w:t>
      </w:r>
      <w:r w:rsidRPr="00C34A9C">
        <w:rPr>
          <w:rFonts w:ascii="Arial" w:hAnsi="Arial" w:cs="Arial"/>
          <w:sz w:val="22"/>
          <w:szCs w:val="22"/>
        </w:rPr>
        <w:t xml:space="preserve"> na obecnom úrade v Zamarovciach, </w:t>
      </w:r>
      <w:r w:rsidRPr="00C34A9C">
        <w:rPr>
          <w:rFonts w:ascii="Arial" w:hAnsi="Arial" w:cs="Arial"/>
          <w:b/>
          <w:sz w:val="22"/>
          <w:szCs w:val="22"/>
        </w:rPr>
        <w:t>v zasadačke Obecného úradu Zamarovce</w:t>
      </w:r>
      <w:r w:rsidRPr="00C34A9C">
        <w:rPr>
          <w:rFonts w:ascii="Arial" w:hAnsi="Arial" w:cs="Arial"/>
          <w:sz w:val="22"/>
          <w:szCs w:val="22"/>
        </w:rPr>
        <w:t>.</w:t>
      </w:r>
    </w:p>
    <w:p w:rsidR="00C34A9C" w:rsidRPr="00C34A9C" w:rsidRDefault="00C34A9C" w:rsidP="00C34A9C">
      <w:pPr>
        <w:numPr>
          <w:ilvl w:val="0"/>
          <w:numId w:val="2"/>
        </w:numPr>
        <w:ind w:left="426" w:hanging="426"/>
        <w:jc w:val="both"/>
        <w:rPr>
          <w:rFonts w:ascii="Arial" w:hAnsi="Arial" w:cs="Arial"/>
          <w:sz w:val="22"/>
          <w:szCs w:val="22"/>
        </w:rPr>
      </w:pPr>
      <w:r w:rsidRPr="00C34A9C">
        <w:rPr>
          <w:rFonts w:ascii="Arial" w:hAnsi="Arial" w:cs="Arial"/>
          <w:sz w:val="22"/>
          <w:szCs w:val="22"/>
        </w:rPr>
        <w:t>Oznámenie úspešného návrhu: do 10 dní od schválenia obecným zastupiteľstvom.</w:t>
      </w:r>
    </w:p>
    <w:p w:rsidR="00C34A9C" w:rsidRPr="00C34A9C" w:rsidRDefault="00C34A9C" w:rsidP="00C34A9C">
      <w:pPr>
        <w:numPr>
          <w:ilvl w:val="0"/>
          <w:numId w:val="2"/>
        </w:numPr>
        <w:ind w:left="426" w:hanging="426"/>
        <w:jc w:val="both"/>
        <w:rPr>
          <w:rFonts w:ascii="Arial" w:hAnsi="Arial" w:cs="Arial"/>
          <w:sz w:val="22"/>
          <w:szCs w:val="22"/>
        </w:rPr>
      </w:pPr>
      <w:r w:rsidRPr="00C34A9C">
        <w:rPr>
          <w:rFonts w:ascii="Arial" w:hAnsi="Arial" w:cs="Arial"/>
          <w:sz w:val="22"/>
          <w:szCs w:val="22"/>
        </w:rPr>
        <w:t xml:space="preserve">Uzatvorenie nájomnej zmluvy : do 20 dní od schválenia  prenájmu  úspešnému predkladateľovi obecným zastupiteľstvom. </w:t>
      </w:r>
    </w:p>
    <w:p w:rsidR="00C34A9C" w:rsidRPr="00C34A9C" w:rsidRDefault="00C34A9C" w:rsidP="00C34A9C">
      <w:pPr>
        <w:jc w:val="center"/>
        <w:rPr>
          <w:rFonts w:ascii="Arial" w:hAnsi="Arial" w:cs="Arial"/>
          <w:b/>
          <w:sz w:val="22"/>
          <w:szCs w:val="22"/>
        </w:rPr>
      </w:pPr>
    </w:p>
    <w:p w:rsidR="00C34A9C" w:rsidRPr="00C34A9C" w:rsidRDefault="00C34A9C" w:rsidP="00C34A9C">
      <w:pPr>
        <w:jc w:val="center"/>
        <w:rPr>
          <w:rFonts w:ascii="Arial" w:hAnsi="Arial" w:cs="Arial"/>
          <w:b/>
          <w:sz w:val="22"/>
          <w:szCs w:val="22"/>
        </w:rPr>
      </w:pPr>
      <w:r w:rsidRPr="00C34A9C">
        <w:rPr>
          <w:rFonts w:ascii="Arial" w:hAnsi="Arial" w:cs="Arial"/>
          <w:b/>
          <w:sz w:val="22"/>
          <w:szCs w:val="22"/>
        </w:rPr>
        <w:t>III.</w:t>
      </w:r>
    </w:p>
    <w:p w:rsidR="00C34A9C" w:rsidRPr="00C34A9C" w:rsidRDefault="00C34A9C" w:rsidP="00C34A9C">
      <w:pPr>
        <w:jc w:val="center"/>
        <w:rPr>
          <w:rFonts w:ascii="Arial" w:hAnsi="Arial" w:cs="Arial"/>
          <w:b/>
          <w:sz w:val="22"/>
          <w:szCs w:val="22"/>
        </w:rPr>
      </w:pPr>
      <w:r w:rsidRPr="00C34A9C">
        <w:rPr>
          <w:rFonts w:ascii="Arial" w:hAnsi="Arial" w:cs="Arial"/>
          <w:b/>
          <w:sz w:val="22"/>
          <w:szCs w:val="22"/>
        </w:rPr>
        <w:t>Podmienky  verejnej obchodnej súťaže</w:t>
      </w:r>
    </w:p>
    <w:p w:rsidR="00C34A9C" w:rsidRPr="00C34A9C" w:rsidRDefault="00C34A9C" w:rsidP="00C34A9C">
      <w:pPr>
        <w:jc w:val="center"/>
        <w:rPr>
          <w:rFonts w:ascii="Arial" w:hAnsi="Arial" w:cs="Arial"/>
          <w:b/>
          <w:sz w:val="22"/>
          <w:szCs w:val="22"/>
        </w:rPr>
      </w:pPr>
    </w:p>
    <w:p w:rsidR="00C34A9C" w:rsidRPr="00C34A9C" w:rsidRDefault="00C34A9C" w:rsidP="00C34A9C">
      <w:pPr>
        <w:numPr>
          <w:ilvl w:val="0"/>
          <w:numId w:val="4"/>
        </w:numPr>
        <w:ind w:left="426" w:hanging="426"/>
        <w:jc w:val="both"/>
        <w:rPr>
          <w:rFonts w:ascii="Arial" w:hAnsi="Arial" w:cs="Arial"/>
          <w:b/>
          <w:sz w:val="22"/>
          <w:szCs w:val="22"/>
        </w:rPr>
      </w:pPr>
      <w:r w:rsidRPr="00C34A9C">
        <w:rPr>
          <w:rFonts w:ascii="Arial" w:hAnsi="Arial" w:cs="Arial"/>
          <w:sz w:val="22"/>
          <w:szCs w:val="22"/>
        </w:rPr>
        <w:t xml:space="preserve">Obchodná verejná súťaž sa začína dňom zverejnenia vyhlásenia obchodnej verejnej súťaže na úradnej tabuli obce a internetovej stránke obce dňa </w:t>
      </w:r>
      <w:r w:rsidRPr="00C34A9C">
        <w:rPr>
          <w:rFonts w:ascii="Arial" w:hAnsi="Arial" w:cs="Arial"/>
          <w:b/>
          <w:sz w:val="22"/>
          <w:szCs w:val="22"/>
        </w:rPr>
        <w:t>28.03.2018.</w:t>
      </w:r>
    </w:p>
    <w:p w:rsidR="00C34A9C" w:rsidRPr="00C34A9C" w:rsidRDefault="00C34A9C" w:rsidP="00C34A9C">
      <w:pPr>
        <w:numPr>
          <w:ilvl w:val="0"/>
          <w:numId w:val="4"/>
        </w:numPr>
        <w:ind w:left="426" w:hanging="426"/>
        <w:jc w:val="both"/>
        <w:rPr>
          <w:rFonts w:ascii="Arial" w:hAnsi="Arial" w:cs="Arial"/>
          <w:b/>
          <w:sz w:val="22"/>
          <w:szCs w:val="22"/>
        </w:rPr>
      </w:pPr>
      <w:r w:rsidRPr="00C34A9C">
        <w:rPr>
          <w:rFonts w:ascii="Arial" w:hAnsi="Arial" w:cs="Arial"/>
          <w:sz w:val="22"/>
          <w:szCs w:val="22"/>
        </w:rPr>
        <w:t xml:space="preserve">Minimálna cena nájmu je: </w:t>
      </w:r>
      <w:r w:rsidRPr="00C34A9C">
        <w:rPr>
          <w:rFonts w:ascii="Arial" w:hAnsi="Arial" w:cs="Arial"/>
          <w:b/>
          <w:sz w:val="22"/>
          <w:szCs w:val="22"/>
        </w:rPr>
        <w:t>1.</w:t>
      </w:r>
      <w:r w:rsidRPr="00C34A9C">
        <w:rPr>
          <w:rFonts w:ascii="Arial" w:hAnsi="Arial" w:cs="Arial"/>
          <w:sz w:val="22"/>
          <w:szCs w:val="22"/>
        </w:rPr>
        <w:t xml:space="preserve"> </w:t>
      </w:r>
      <w:r w:rsidRPr="00C34A9C">
        <w:rPr>
          <w:rFonts w:ascii="Arial" w:hAnsi="Arial" w:cs="Arial"/>
          <w:b/>
          <w:sz w:val="22"/>
          <w:szCs w:val="22"/>
        </w:rPr>
        <w:t>200 € bez DPH/mesačne</w:t>
      </w:r>
      <w:r w:rsidRPr="00C34A9C">
        <w:rPr>
          <w:rFonts w:ascii="Arial" w:hAnsi="Arial" w:cs="Arial"/>
          <w:sz w:val="22"/>
          <w:szCs w:val="22"/>
        </w:rPr>
        <w:t>.</w:t>
      </w:r>
    </w:p>
    <w:p w:rsidR="00C34A9C" w:rsidRPr="00C34A9C" w:rsidRDefault="00C34A9C" w:rsidP="00C34A9C">
      <w:pPr>
        <w:numPr>
          <w:ilvl w:val="0"/>
          <w:numId w:val="4"/>
        </w:numPr>
        <w:ind w:left="426" w:hanging="426"/>
        <w:jc w:val="both"/>
        <w:rPr>
          <w:rFonts w:ascii="Arial" w:hAnsi="Arial" w:cs="Arial"/>
          <w:sz w:val="22"/>
          <w:szCs w:val="22"/>
        </w:rPr>
      </w:pPr>
      <w:r w:rsidRPr="00C34A9C">
        <w:rPr>
          <w:rFonts w:ascii="Arial" w:hAnsi="Arial" w:cs="Arial"/>
          <w:sz w:val="22"/>
          <w:szCs w:val="22"/>
        </w:rPr>
        <w:t>Navrhovateľ môže predložiť najviac jeden návrh. Ak podá navrhovateľ viac návrhov , budú všetky jeho ponuky zo súťaže vylúčené.</w:t>
      </w:r>
    </w:p>
    <w:p w:rsidR="00C34A9C" w:rsidRPr="00C34A9C" w:rsidRDefault="00C34A9C" w:rsidP="00C34A9C">
      <w:pPr>
        <w:numPr>
          <w:ilvl w:val="0"/>
          <w:numId w:val="4"/>
        </w:numPr>
        <w:ind w:left="426" w:hanging="426"/>
        <w:jc w:val="both"/>
        <w:rPr>
          <w:rFonts w:ascii="Arial" w:hAnsi="Arial" w:cs="Arial"/>
          <w:sz w:val="22"/>
          <w:szCs w:val="22"/>
        </w:rPr>
      </w:pPr>
      <w:r w:rsidRPr="00C34A9C">
        <w:rPr>
          <w:rFonts w:ascii="Arial" w:hAnsi="Arial" w:cs="Arial"/>
          <w:sz w:val="22"/>
          <w:szCs w:val="22"/>
        </w:rPr>
        <w:t xml:space="preserve">Forma podávania návrhov je písomná, pričom náležitosti návrhu – ponuky sú uvedené v čl.VI.  týchto podmienok </w:t>
      </w:r>
    </w:p>
    <w:p w:rsidR="00C34A9C" w:rsidRPr="00C34A9C" w:rsidRDefault="00C34A9C" w:rsidP="00C34A9C">
      <w:pPr>
        <w:numPr>
          <w:ilvl w:val="0"/>
          <w:numId w:val="4"/>
        </w:numPr>
        <w:ind w:left="426" w:hanging="426"/>
        <w:jc w:val="both"/>
        <w:rPr>
          <w:rFonts w:ascii="Arial" w:hAnsi="Arial" w:cs="Arial"/>
          <w:sz w:val="22"/>
          <w:szCs w:val="22"/>
        </w:rPr>
      </w:pPr>
      <w:r w:rsidRPr="00C34A9C">
        <w:rPr>
          <w:rFonts w:ascii="Arial" w:hAnsi="Arial" w:cs="Arial"/>
          <w:sz w:val="22"/>
          <w:szCs w:val="22"/>
        </w:rPr>
        <w:t xml:space="preserve">Navrhovatelia môžu stiahnuť svoj pôvodný návrh a predložiť  nový návrh až do ukončenia ponuky na predkladanie návrhov t.j. </w:t>
      </w:r>
      <w:r w:rsidRPr="00C34A9C">
        <w:rPr>
          <w:rFonts w:ascii="Arial" w:hAnsi="Arial" w:cs="Arial"/>
          <w:b/>
          <w:sz w:val="22"/>
          <w:szCs w:val="22"/>
        </w:rPr>
        <w:t>do  25.05.2018, do 14,00 hod</w:t>
      </w:r>
      <w:r w:rsidRPr="00C34A9C">
        <w:rPr>
          <w:rFonts w:ascii="Arial" w:hAnsi="Arial" w:cs="Arial"/>
          <w:sz w:val="22"/>
          <w:szCs w:val="22"/>
        </w:rPr>
        <w:t xml:space="preserve">. </w:t>
      </w:r>
    </w:p>
    <w:p w:rsidR="00C34A9C" w:rsidRPr="00C34A9C" w:rsidRDefault="00C34A9C" w:rsidP="00C34A9C">
      <w:pPr>
        <w:numPr>
          <w:ilvl w:val="0"/>
          <w:numId w:val="4"/>
        </w:numPr>
        <w:ind w:left="426" w:hanging="426"/>
        <w:jc w:val="both"/>
        <w:rPr>
          <w:rFonts w:ascii="Arial" w:hAnsi="Arial" w:cs="Arial"/>
          <w:sz w:val="22"/>
          <w:szCs w:val="22"/>
        </w:rPr>
      </w:pPr>
      <w:r w:rsidRPr="00C34A9C">
        <w:rPr>
          <w:rFonts w:ascii="Arial" w:hAnsi="Arial" w:cs="Arial"/>
          <w:sz w:val="22"/>
          <w:szCs w:val="22"/>
        </w:rPr>
        <w:t>Obálky s doručenými ponukami   sa budú otvárať pred komisiou zloženou z:</w:t>
      </w:r>
    </w:p>
    <w:p w:rsidR="00C34A9C" w:rsidRPr="00C34A9C" w:rsidRDefault="00C34A9C" w:rsidP="00C34A9C">
      <w:pPr>
        <w:numPr>
          <w:ilvl w:val="0"/>
          <w:numId w:val="3"/>
        </w:numPr>
        <w:jc w:val="both"/>
        <w:rPr>
          <w:rFonts w:ascii="Arial" w:hAnsi="Arial" w:cs="Arial"/>
          <w:sz w:val="22"/>
          <w:szCs w:val="22"/>
        </w:rPr>
      </w:pPr>
      <w:r w:rsidRPr="00C34A9C">
        <w:rPr>
          <w:rFonts w:ascii="Arial" w:hAnsi="Arial" w:cs="Arial"/>
          <w:sz w:val="22"/>
          <w:szCs w:val="22"/>
        </w:rPr>
        <w:t xml:space="preserve">Poslancov: </w:t>
      </w:r>
      <w:proofErr w:type="spellStart"/>
      <w:r w:rsidRPr="00C34A9C">
        <w:rPr>
          <w:rFonts w:ascii="Arial" w:hAnsi="Arial" w:cs="Arial"/>
          <w:sz w:val="22"/>
          <w:szCs w:val="22"/>
        </w:rPr>
        <w:t>Ing.Varhaník</w:t>
      </w:r>
      <w:proofErr w:type="spellEnd"/>
      <w:r w:rsidRPr="00C34A9C">
        <w:rPr>
          <w:rFonts w:ascii="Arial" w:hAnsi="Arial" w:cs="Arial"/>
          <w:sz w:val="22"/>
          <w:szCs w:val="22"/>
        </w:rPr>
        <w:t xml:space="preserve"> V., </w:t>
      </w:r>
      <w:proofErr w:type="spellStart"/>
      <w:r w:rsidRPr="00C34A9C">
        <w:rPr>
          <w:rFonts w:ascii="Arial" w:hAnsi="Arial" w:cs="Arial"/>
          <w:sz w:val="22"/>
          <w:szCs w:val="22"/>
        </w:rPr>
        <w:t>Mgr.Ilavský</w:t>
      </w:r>
      <w:proofErr w:type="spellEnd"/>
      <w:r w:rsidRPr="00C34A9C">
        <w:rPr>
          <w:rFonts w:ascii="Arial" w:hAnsi="Arial" w:cs="Arial"/>
          <w:sz w:val="22"/>
          <w:szCs w:val="22"/>
        </w:rPr>
        <w:t xml:space="preserve"> P., </w:t>
      </w:r>
      <w:proofErr w:type="spellStart"/>
      <w:r w:rsidRPr="00C34A9C">
        <w:rPr>
          <w:rFonts w:ascii="Arial" w:hAnsi="Arial" w:cs="Arial"/>
          <w:sz w:val="22"/>
          <w:szCs w:val="22"/>
        </w:rPr>
        <w:t>Ing.Ušiak</w:t>
      </w:r>
      <w:proofErr w:type="spellEnd"/>
      <w:r w:rsidRPr="00C34A9C">
        <w:rPr>
          <w:rFonts w:ascii="Arial" w:hAnsi="Arial" w:cs="Arial"/>
          <w:sz w:val="22"/>
          <w:szCs w:val="22"/>
        </w:rPr>
        <w:t xml:space="preserve"> R., </w:t>
      </w:r>
      <w:proofErr w:type="spellStart"/>
      <w:r w:rsidRPr="00C34A9C">
        <w:rPr>
          <w:rFonts w:ascii="Arial" w:hAnsi="Arial" w:cs="Arial"/>
          <w:sz w:val="22"/>
          <w:szCs w:val="22"/>
        </w:rPr>
        <w:t>MUDr.Gajdošík</w:t>
      </w:r>
      <w:proofErr w:type="spellEnd"/>
      <w:r w:rsidRPr="00C34A9C">
        <w:rPr>
          <w:rFonts w:ascii="Arial" w:hAnsi="Arial" w:cs="Arial"/>
          <w:sz w:val="22"/>
          <w:szCs w:val="22"/>
        </w:rPr>
        <w:t xml:space="preserve"> R., </w:t>
      </w:r>
      <w:proofErr w:type="spellStart"/>
      <w:r w:rsidRPr="00C34A9C">
        <w:rPr>
          <w:rFonts w:ascii="Arial" w:hAnsi="Arial" w:cs="Arial"/>
          <w:sz w:val="22"/>
          <w:szCs w:val="22"/>
        </w:rPr>
        <w:t>Bc.Nováková</w:t>
      </w:r>
      <w:proofErr w:type="spellEnd"/>
      <w:r w:rsidRPr="00C34A9C">
        <w:rPr>
          <w:rFonts w:ascii="Arial" w:hAnsi="Arial" w:cs="Arial"/>
          <w:sz w:val="22"/>
          <w:szCs w:val="22"/>
        </w:rPr>
        <w:t xml:space="preserve"> V.,  </w:t>
      </w:r>
      <w:proofErr w:type="spellStart"/>
      <w:r w:rsidRPr="00C34A9C">
        <w:rPr>
          <w:rFonts w:ascii="Arial" w:hAnsi="Arial" w:cs="Arial"/>
          <w:sz w:val="22"/>
          <w:szCs w:val="22"/>
        </w:rPr>
        <w:t>p.Ševčík</w:t>
      </w:r>
      <w:proofErr w:type="spellEnd"/>
      <w:r w:rsidRPr="00C34A9C">
        <w:rPr>
          <w:rFonts w:ascii="Arial" w:hAnsi="Arial" w:cs="Arial"/>
          <w:sz w:val="22"/>
          <w:szCs w:val="22"/>
        </w:rPr>
        <w:t xml:space="preserve"> R., </w:t>
      </w:r>
      <w:proofErr w:type="spellStart"/>
      <w:r w:rsidRPr="00C34A9C">
        <w:rPr>
          <w:rFonts w:ascii="Arial" w:hAnsi="Arial" w:cs="Arial"/>
          <w:sz w:val="22"/>
          <w:szCs w:val="22"/>
        </w:rPr>
        <w:t>p.Minárik</w:t>
      </w:r>
      <w:proofErr w:type="spellEnd"/>
      <w:r w:rsidRPr="00C34A9C">
        <w:rPr>
          <w:rFonts w:ascii="Arial" w:hAnsi="Arial" w:cs="Arial"/>
          <w:sz w:val="22"/>
          <w:szCs w:val="22"/>
        </w:rPr>
        <w:t xml:space="preserve"> Ľ.</w:t>
      </w:r>
    </w:p>
    <w:p w:rsidR="00C34A9C" w:rsidRPr="00C34A9C" w:rsidRDefault="00C34A9C" w:rsidP="00C34A9C">
      <w:pPr>
        <w:ind w:left="426"/>
        <w:jc w:val="both"/>
        <w:rPr>
          <w:rFonts w:ascii="Arial" w:hAnsi="Arial" w:cs="Arial"/>
          <w:sz w:val="22"/>
          <w:szCs w:val="22"/>
        </w:rPr>
      </w:pPr>
      <w:r w:rsidRPr="00C34A9C">
        <w:rPr>
          <w:rFonts w:ascii="Arial" w:hAnsi="Arial" w:cs="Arial"/>
          <w:sz w:val="22"/>
          <w:szCs w:val="22"/>
        </w:rPr>
        <w:t xml:space="preserve">-    hlavného kontrolóra:  </w:t>
      </w:r>
      <w:proofErr w:type="spellStart"/>
      <w:r w:rsidRPr="00C34A9C">
        <w:rPr>
          <w:rFonts w:ascii="Arial" w:hAnsi="Arial" w:cs="Arial"/>
          <w:sz w:val="22"/>
          <w:szCs w:val="22"/>
        </w:rPr>
        <w:t>Mgr.Ondrkál</w:t>
      </w:r>
      <w:proofErr w:type="spellEnd"/>
      <w:r w:rsidRPr="00C34A9C">
        <w:rPr>
          <w:rFonts w:ascii="Arial" w:hAnsi="Arial" w:cs="Arial"/>
          <w:sz w:val="22"/>
          <w:szCs w:val="22"/>
        </w:rPr>
        <w:t xml:space="preserve"> O.</w:t>
      </w:r>
    </w:p>
    <w:p w:rsidR="00C34A9C" w:rsidRPr="00C34A9C" w:rsidRDefault="00C34A9C" w:rsidP="00C34A9C">
      <w:pPr>
        <w:numPr>
          <w:ilvl w:val="0"/>
          <w:numId w:val="3"/>
        </w:numPr>
        <w:jc w:val="both"/>
        <w:rPr>
          <w:rFonts w:ascii="Arial" w:hAnsi="Arial" w:cs="Arial"/>
          <w:sz w:val="22"/>
          <w:szCs w:val="22"/>
        </w:rPr>
      </w:pPr>
      <w:r w:rsidRPr="00C34A9C">
        <w:rPr>
          <w:rFonts w:ascii="Arial" w:hAnsi="Arial" w:cs="Arial"/>
          <w:sz w:val="22"/>
          <w:szCs w:val="22"/>
        </w:rPr>
        <w:t xml:space="preserve">starostu obce  </w:t>
      </w:r>
      <w:proofErr w:type="spellStart"/>
      <w:r w:rsidRPr="00C34A9C">
        <w:rPr>
          <w:rFonts w:ascii="Arial" w:hAnsi="Arial" w:cs="Arial"/>
          <w:sz w:val="22"/>
          <w:szCs w:val="22"/>
        </w:rPr>
        <w:t>p.Červeňan</w:t>
      </w:r>
      <w:proofErr w:type="spellEnd"/>
      <w:r w:rsidRPr="00C34A9C">
        <w:rPr>
          <w:rFonts w:ascii="Arial" w:hAnsi="Arial" w:cs="Arial"/>
          <w:sz w:val="22"/>
          <w:szCs w:val="22"/>
        </w:rPr>
        <w:t xml:space="preserve"> S.</w:t>
      </w:r>
    </w:p>
    <w:p w:rsidR="00C34A9C" w:rsidRPr="00C34A9C" w:rsidRDefault="00C34A9C" w:rsidP="00C34A9C">
      <w:pPr>
        <w:jc w:val="both"/>
        <w:rPr>
          <w:rFonts w:ascii="Arial" w:hAnsi="Arial" w:cs="Arial"/>
          <w:sz w:val="22"/>
          <w:szCs w:val="22"/>
        </w:rPr>
      </w:pPr>
      <w:r w:rsidRPr="00C34A9C">
        <w:rPr>
          <w:rFonts w:ascii="Arial" w:hAnsi="Arial" w:cs="Arial"/>
          <w:sz w:val="22"/>
          <w:szCs w:val="22"/>
        </w:rPr>
        <w:t xml:space="preserve">      -     zapisovateľky: Drienková O.</w:t>
      </w:r>
    </w:p>
    <w:p w:rsidR="00C34A9C" w:rsidRPr="00C34A9C" w:rsidRDefault="00C34A9C" w:rsidP="00C34A9C">
      <w:pPr>
        <w:jc w:val="center"/>
        <w:rPr>
          <w:rFonts w:ascii="Arial" w:hAnsi="Arial" w:cs="Arial"/>
          <w:sz w:val="22"/>
          <w:szCs w:val="22"/>
        </w:rPr>
      </w:pPr>
    </w:p>
    <w:p w:rsidR="00C34A9C" w:rsidRPr="00C34A9C" w:rsidRDefault="00C34A9C" w:rsidP="00C34A9C">
      <w:pPr>
        <w:numPr>
          <w:ilvl w:val="0"/>
          <w:numId w:val="4"/>
        </w:numPr>
        <w:ind w:left="426" w:hanging="426"/>
        <w:jc w:val="both"/>
        <w:rPr>
          <w:rFonts w:ascii="Arial" w:hAnsi="Arial" w:cs="Arial"/>
          <w:b/>
          <w:sz w:val="22"/>
          <w:szCs w:val="22"/>
        </w:rPr>
      </w:pPr>
      <w:r w:rsidRPr="00C34A9C">
        <w:rPr>
          <w:rFonts w:ascii="Arial" w:hAnsi="Arial" w:cs="Arial"/>
          <w:sz w:val="22"/>
          <w:szCs w:val="22"/>
        </w:rPr>
        <w:t xml:space="preserve">Vyhlasovateľ obec Zamarovce vyhodnotí predložené návrhy </w:t>
      </w:r>
      <w:r w:rsidRPr="00C34A9C">
        <w:rPr>
          <w:rFonts w:ascii="Arial" w:hAnsi="Arial" w:cs="Arial"/>
          <w:b/>
          <w:sz w:val="22"/>
          <w:szCs w:val="22"/>
        </w:rPr>
        <w:t>dňa 28.5.2018.</w:t>
      </w:r>
    </w:p>
    <w:p w:rsidR="00C34A9C" w:rsidRPr="00C34A9C" w:rsidRDefault="00C34A9C" w:rsidP="00C34A9C">
      <w:pPr>
        <w:numPr>
          <w:ilvl w:val="0"/>
          <w:numId w:val="4"/>
        </w:numPr>
        <w:ind w:left="426" w:hanging="426"/>
        <w:jc w:val="both"/>
        <w:rPr>
          <w:rFonts w:ascii="Arial" w:hAnsi="Arial" w:cs="Arial"/>
          <w:b/>
          <w:sz w:val="22"/>
          <w:szCs w:val="22"/>
        </w:rPr>
      </w:pPr>
      <w:r w:rsidRPr="00C34A9C">
        <w:rPr>
          <w:rFonts w:ascii="Arial" w:hAnsi="Arial" w:cs="Arial"/>
          <w:sz w:val="22"/>
          <w:szCs w:val="22"/>
        </w:rPr>
        <w:t xml:space="preserve">Vyhlasovateľ písomne oboznámi  navrhovateľov s výsledkom obchodnej verejne súťaže do 10 dní od vyhodnotenia. Oznámenie výsledkov súťaže navrhovateľov obsahuje označenie uchádzača, jeho cenový návrh a uvedenie poradia, </w:t>
      </w:r>
      <w:r w:rsidRPr="00C34A9C">
        <w:rPr>
          <w:rFonts w:ascii="Arial" w:hAnsi="Arial" w:cs="Arial"/>
          <w:b/>
          <w:sz w:val="22"/>
          <w:szCs w:val="22"/>
        </w:rPr>
        <w:t>ktoré bolo určené na zasadnutí obecného zastupiteľstva obce Zamarovce.</w:t>
      </w:r>
    </w:p>
    <w:p w:rsidR="00C34A9C" w:rsidRPr="00C34A9C" w:rsidRDefault="00C34A9C" w:rsidP="00C34A9C">
      <w:pPr>
        <w:numPr>
          <w:ilvl w:val="0"/>
          <w:numId w:val="4"/>
        </w:numPr>
        <w:ind w:left="426" w:hanging="426"/>
        <w:jc w:val="both"/>
        <w:rPr>
          <w:rFonts w:ascii="Arial" w:hAnsi="Arial" w:cs="Arial"/>
          <w:sz w:val="22"/>
          <w:szCs w:val="22"/>
        </w:rPr>
      </w:pPr>
      <w:r w:rsidRPr="00C34A9C">
        <w:rPr>
          <w:rFonts w:ascii="Arial" w:hAnsi="Arial" w:cs="Arial"/>
          <w:sz w:val="22"/>
          <w:szCs w:val="22"/>
        </w:rPr>
        <w:t>Vyhlasovateľ si vyhradzuje právo odmietnuť všetky predložené návrhy, súťaž zrušiť, meniť podmienky súťaže ukončiť súťaž ako neúspešnú alebo predĺžiť lehotu na predkladanie ponúk, predĺžiť lehotu na vyhlásenie výsledku súťaže. Zmena podmienok súťaže sa vykoná prostriedkami a spôsobom akým bola vyhlásená.</w:t>
      </w:r>
    </w:p>
    <w:p w:rsidR="00C34A9C" w:rsidRPr="00C34A9C" w:rsidRDefault="00C34A9C" w:rsidP="00C34A9C">
      <w:pPr>
        <w:numPr>
          <w:ilvl w:val="0"/>
          <w:numId w:val="4"/>
        </w:numPr>
        <w:ind w:left="426" w:hanging="426"/>
        <w:jc w:val="both"/>
        <w:rPr>
          <w:rFonts w:ascii="Arial" w:hAnsi="Arial" w:cs="Arial"/>
          <w:color w:val="000000"/>
          <w:sz w:val="22"/>
          <w:szCs w:val="22"/>
        </w:rPr>
      </w:pPr>
      <w:r w:rsidRPr="00C34A9C">
        <w:rPr>
          <w:rFonts w:ascii="Arial" w:hAnsi="Arial" w:cs="Arial"/>
          <w:color w:val="000000"/>
          <w:sz w:val="22"/>
          <w:szCs w:val="22"/>
        </w:rPr>
        <w:t>Do súťaže nemožno zahrnúť návrh, ktorý sa predložil po lehote určenej v podmienkach súťaže.</w:t>
      </w:r>
    </w:p>
    <w:p w:rsidR="00C34A9C" w:rsidRPr="00C34A9C" w:rsidRDefault="00C34A9C" w:rsidP="00C34A9C">
      <w:pPr>
        <w:numPr>
          <w:ilvl w:val="0"/>
          <w:numId w:val="4"/>
        </w:numPr>
        <w:ind w:left="426" w:hanging="426"/>
        <w:jc w:val="both"/>
        <w:rPr>
          <w:rFonts w:ascii="Arial" w:hAnsi="Arial" w:cs="Arial"/>
          <w:color w:val="000000"/>
          <w:sz w:val="22"/>
          <w:szCs w:val="22"/>
        </w:rPr>
      </w:pPr>
      <w:r w:rsidRPr="00C34A9C">
        <w:rPr>
          <w:rFonts w:ascii="Arial" w:hAnsi="Arial" w:cs="Arial"/>
          <w:color w:val="000000"/>
          <w:sz w:val="22"/>
          <w:szCs w:val="22"/>
        </w:rPr>
        <w:t>Navrhovatelia nemajú nárok na náhradu nákladov spojených s ich účasťou v súťaži.</w:t>
      </w:r>
    </w:p>
    <w:p w:rsidR="00C34A9C" w:rsidRPr="00C34A9C" w:rsidRDefault="00C34A9C" w:rsidP="00C34A9C">
      <w:pPr>
        <w:numPr>
          <w:ilvl w:val="0"/>
          <w:numId w:val="4"/>
        </w:numPr>
        <w:ind w:left="426" w:hanging="426"/>
        <w:jc w:val="both"/>
        <w:rPr>
          <w:rFonts w:ascii="Arial" w:hAnsi="Arial" w:cs="Arial"/>
          <w:color w:val="000000"/>
          <w:sz w:val="22"/>
          <w:szCs w:val="22"/>
        </w:rPr>
      </w:pPr>
      <w:r w:rsidRPr="00C34A9C">
        <w:rPr>
          <w:rFonts w:ascii="Arial" w:hAnsi="Arial" w:cs="Arial"/>
          <w:color w:val="000000"/>
          <w:sz w:val="22"/>
          <w:szCs w:val="22"/>
        </w:rPr>
        <w:t>Nárok na úhradu nákladov spojených s účasťou v súťaži nevzniká ani účastníkovi, ktorý v súťaži zvíťazil.</w:t>
      </w:r>
    </w:p>
    <w:p w:rsidR="00C34A9C" w:rsidRPr="00C34A9C" w:rsidRDefault="00C34A9C" w:rsidP="00C34A9C">
      <w:pPr>
        <w:numPr>
          <w:ilvl w:val="0"/>
          <w:numId w:val="4"/>
        </w:numPr>
        <w:ind w:left="426" w:hanging="426"/>
        <w:jc w:val="both"/>
        <w:rPr>
          <w:rFonts w:ascii="Arial" w:hAnsi="Arial" w:cs="Arial"/>
          <w:color w:val="000000"/>
          <w:sz w:val="22"/>
          <w:szCs w:val="22"/>
        </w:rPr>
      </w:pPr>
      <w:r w:rsidRPr="00C34A9C">
        <w:rPr>
          <w:rFonts w:ascii="Arial" w:hAnsi="Arial" w:cs="Arial"/>
          <w:color w:val="000000"/>
          <w:sz w:val="22"/>
          <w:szCs w:val="22"/>
        </w:rPr>
        <w:t>Navrhovatelia majú právo zúčastniť sa na otváraní obálok.</w:t>
      </w:r>
    </w:p>
    <w:p w:rsidR="00C34A9C" w:rsidRPr="00C34A9C" w:rsidRDefault="00C34A9C" w:rsidP="00C34A9C">
      <w:pPr>
        <w:jc w:val="both"/>
        <w:rPr>
          <w:rFonts w:ascii="Arial" w:hAnsi="Arial" w:cs="Arial"/>
          <w:color w:val="0000FF"/>
          <w:sz w:val="22"/>
          <w:szCs w:val="22"/>
        </w:rPr>
      </w:pPr>
    </w:p>
    <w:p w:rsidR="00C34A9C" w:rsidRDefault="00C34A9C" w:rsidP="00C34A9C">
      <w:pPr>
        <w:jc w:val="center"/>
        <w:rPr>
          <w:rFonts w:ascii="Arial" w:hAnsi="Arial" w:cs="Arial"/>
          <w:b/>
          <w:bCs/>
          <w:color w:val="000000"/>
          <w:sz w:val="22"/>
          <w:szCs w:val="22"/>
        </w:rPr>
      </w:pPr>
    </w:p>
    <w:p w:rsidR="00C34A9C" w:rsidRPr="00C34A9C" w:rsidRDefault="00C34A9C" w:rsidP="00C34A9C">
      <w:pPr>
        <w:jc w:val="center"/>
        <w:rPr>
          <w:rFonts w:ascii="Arial" w:hAnsi="Arial" w:cs="Arial"/>
          <w:b/>
          <w:bCs/>
          <w:color w:val="000000"/>
          <w:sz w:val="22"/>
          <w:szCs w:val="22"/>
        </w:rPr>
      </w:pPr>
      <w:r w:rsidRPr="00C34A9C">
        <w:rPr>
          <w:rFonts w:ascii="Arial" w:hAnsi="Arial" w:cs="Arial"/>
          <w:b/>
          <w:bCs/>
          <w:color w:val="000000"/>
          <w:sz w:val="22"/>
          <w:szCs w:val="22"/>
        </w:rPr>
        <w:t>IV.</w:t>
      </w:r>
    </w:p>
    <w:p w:rsidR="00C34A9C" w:rsidRPr="00C34A9C" w:rsidRDefault="00C34A9C" w:rsidP="00C34A9C">
      <w:pPr>
        <w:jc w:val="center"/>
        <w:rPr>
          <w:rFonts w:ascii="Arial" w:hAnsi="Arial" w:cs="Arial"/>
          <w:color w:val="000000"/>
          <w:sz w:val="22"/>
          <w:szCs w:val="22"/>
        </w:rPr>
      </w:pPr>
      <w:r w:rsidRPr="00C34A9C">
        <w:rPr>
          <w:rFonts w:ascii="Arial" w:hAnsi="Arial" w:cs="Arial"/>
          <w:b/>
          <w:bCs/>
          <w:color w:val="000000"/>
          <w:sz w:val="22"/>
          <w:szCs w:val="22"/>
        </w:rPr>
        <w:t>Podmienky nájmu</w:t>
      </w:r>
    </w:p>
    <w:p w:rsidR="00C34A9C" w:rsidRPr="00C34A9C" w:rsidRDefault="00C34A9C" w:rsidP="00C34A9C">
      <w:pPr>
        <w:jc w:val="both"/>
        <w:rPr>
          <w:rFonts w:ascii="Arial" w:hAnsi="Arial" w:cs="Arial"/>
          <w:color w:val="000000"/>
          <w:sz w:val="22"/>
          <w:szCs w:val="22"/>
        </w:rPr>
      </w:pPr>
    </w:p>
    <w:p w:rsidR="00C34A9C" w:rsidRPr="00C34A9C" w:rsidRDefault="00C34A9C" w:rsidP="00C34A9C">
      <w:pPr>
        <w:numPr>
          <w:ilvl w:val="0"/>
          <w:numId w:val="5"/>
        </w:numPr>
        <w:jc w:val="both"/>
        <w:rPr>
          <w:rFonts w:ascii="Arial" w:hAnsi="Arial" w:cs="Arial"/>
          <w:color w:val="000000"/>
          <w:sz w:val="22"/>
          <w:szCs w:val="22"/>
        </w:rPr>
      </w:pPr>
      <w:r w:rsidRPr="00C34A9C">
        <w:rPr>
          <w:rFonts w:ascii="Arial" w:hAnsi="Arial" w:cs="Arial"/>
          <w:color w:val="000000"/>
          <w:sz w:val="22"/>
          <w:szCs w:val="22"/>
        </w:rPr>
        <w:t>Vyhlasovateľ obec Zamarovce podmieňuje nájom nehnuteľnosti schválením Obecným zastupiteľstvom v Zamarovciach.</w:t>
      </w:r>
    </w:p>
    <w:p w:rsidR="00C34A9C" w:rsidRPr="00C34A9C" w:rsidRDefault="00C34A9C" w:rsidP="00C34A9C">
      <w:pPr>
        <w:numPr>
          <w:ilvl w:val="0"/>
          <w:numId w:val="5"/>
        </w:numPr>
        <w:jc w:val="both"/>
        <w:rPr>
          <w:rFonts w:ascii="Arial" w:hAnsi="Arial" w:cs="Arial"/>
          <w:color w:val="000000"/>
          <w:sz w:val="22"/>
          <w:szCs w:val="22"/>
        </w:rPr>
      </w:pPr>
      <w:r w:rsidRPr="00C34A9C">
        <w:rPr>
          <w:rFonts w:ascii="Arial" w:hAnsi="Arial" w:cs="Arial"/>
          <w:color w:val="000000"/>
          <w:sz w:val="22"/>
          <w:szCs w:val="22"/>
        </w:rPr>
        <w:t>Nájomná zmluva bude v znení, ktoré je prílohou k týmto podmienkam podpísaná najneskôr do 20 dní odo dňa schválenia  prenájmu úspešnému predkladateľovi obecným zastupiteľstvom, po doručení oznámenia výsledkov súťaže úspešnému nájomcovi.</w:t>
      </w:r>
    </w:p>
    <w:p w:rsidR="00C34A9C" w:rsidRPr="00C34A9C" w:rsidRDefault="00C34A9C" w:rsidP="00C34A9C">
      <w:pPr>
        <w:numPr>
          <w:ilvl w:val="0"/>
          <w:numId w:val="5"/>
        </w:numPr>
        <w:jc w:val="both"/>
        <w:rPr>
          <w:rFonts w:ascii="Arial" w:hAnsi="Arial" w:cs="Arial"/>
          <w:color w:val="000000"/>
          <w:sz w:val="22"/>
          <w:szCs w:val="22"/>
        </w:rPr>
      </w:pPr>
      <w:r w:rsidRPr="00C34A9C">
        <w:rPr>
          <w:rFonts w:ascii="Arial" w:hAnsi="Arial" w:cs="Arial"/>
          <w:color w:val="000000"/>
          <w:sz w:val="22"/>
          <w:szCs w:val="22"/>
        </w:rPr>
        <w:t>V prípade nedodržania stanovených lehôt zo strany víťaza súťaže na podpísanie nájomnej zmluvy, bude nehnuteľnosť ponúknutá na prenájom záujemcovi, ktorý je nasledujúci po víťazovi v poradí určenom pri posudzovaní a vyhodnocovaní predložených návrhov.</w:t>
      </w:r>
    </w:p>
    <w:p w:rsidR="00C34A9C" w:rsidRPr="00C34A9C" w:rsidRDefault="00C34A9C" w:rsidP="00C34A9C">
      <w:pPr>
        <w:jc w:val="both"/>
        <w:rPr>
          <w:rFonts w:ascii="Arial" w:hAnsi="Arial" w:cs="Arial"/>
          <w:color w:val="0000FF"/>
          <w:sz w:val="22"/>
          <w:szCs w:val="22"/>
        </w:rPr>
      </w:pPr>
    </w:p>
    <w:p w:rsidR="00C34A9C" w:rsidRDefault="00C34A9C" w:rsidP="00C34A9C">
      <w:pPr>
        <w:jc w:val="center"/>
        <w:rPr>
          <w:rFonts w:ascii="Arial" w:hAnsi="Arial" w:cs="Arial"/>
          <w:b/>
          <w:bCs/>
          <w:color w:val="000000"/>
          <w:sz w:val="22"/>
          <w:szCs w:val="22"/>
        </w:rPr>
      </w:pPr>
    </w:p>
    <w:p w:rsidR="00C34A9C" w:rsidRDefault="00C34A9C" w:rsidP="00C34A9C">
      <w:pPr>
        <w:jc w:val="center"/>
        <w:rPr>
          <w:rFonts w:ascii="Arial" w:hAnsi="Arial" w:cs="Arial"/>
          <w:b/>
          <w:bCs/>
          <w:color w:val="000000"/>
          <w:sz w:val="22"/>
          <w:szCs w:val="22"/>
        </w:rPr>
      </w:pPr>
    </w:p>
    <w:p w:rsidR="00C34A9C" w:rsidRPr="00C34A9C" w:rsidRDefault="00C34A9C" w:rsidP="00C34A9C">
      <w:pPr>
        <w:jc w:val="center"/>
        <w:rPr>
          <w:rFonts w:ascii="Arial" w:hAnsi="Arial" w:cs="Arial"/>
          <w:b/>
          <w:bCs/>
          <w:color w:val="000000"/>
          <w:sz w:val="22"/>
          <w:szCs w:val="22"/>
        </w:rPr>
      </w:pPr>
      <w:r w:rsidRPr="00C34A9C">
        <w:rPr>
          <w:rFonts w:ascii="Arial" w:hAnsi="Arial" w:cs="Arial"/>
          <w:b/>
          <w:bCs/>
          <w:color w:val="000000"/>
          <w:sz w:val="22"/>
          <w:szCs w:val="22"/>
        </w:rPr>
        <w:lastRenderedPageBreak/>
        <w:t>V.</w:t>
      </w:r>
    </w:p>
    <w:p w:rsidR="00C34A9C" w:rsidRPr="00C34A9C" w:rsidRDefault="00C34A9C" w:rsidP="00C34A9C">
      <w:pPr>
        <w:jc w:val="center"/>
        <w:rPr>
          <w:rFonts w:ascii="Arial" w:hAnsi="Arial" w:cs="Arial"/>
          <w:b/>
          <w:bCs/>
          <w:color w:val="000000"/>
          <w:sz w:val="22"/>
          <w:szCs w:val="22"/>
        </w:rPr>
      </w:pPr>
      <w:r w:rsidRPr="00C34A9C">
        <w:rPr>
          <w:rFonts w:ascii="Arial" w:hAnsi="Arial" w:cs="Arial"/>
          <w:b/>
          <w:bCs/>
          <w:color w:val="000000"/>
          <w:sz w:val="22"/>
          <w:szCs w:val="22"/>
        </w:rPr>
        <w:t>Kritéria hodnotenia návrhov</w:t>
      </w:r>
    </w:p>
    <w:p w:rsidR="00C34A9C" w:rsidRPr="00C34A9C" w:rsidRDefault="00C34A9C" w:rsidP="00C34A9C">
      <w:pPr>
        <w:jc w:val="both"/>
        <w:rPr>
          <w:rFonts w:ascii="Arial" w:hAnsi="Arial" w:cs="Arial"/>
          <w:color w:val="000000"/>
          <w:sz w:val="22"/>
          <w:szCs w:val="22"/>
        </w:rPr>
      </w:pPr>
    </w:p>
    <w:p w:rsidR="00C34A9C" w:rsidRPr="00C34A9C" w:rsidRDefault="00C34A9C" w:rsidP="00C34A9C">
      <w:pPr>
        <w:numPr>
          <w:ilvl w:val="0"/>
          <w:numId w:val="6"/>
        </w:numPr>
        <w:tabs>
          <w:tab w:val="clear" w:pos="720"/>
          <w:tab w:val="num" w:pos="426"/>
        </w:tabs>
        <w:ind w:left="426" w:hanging="426"/>
        <w:jc w:val="both"/>
        <w:rPr>
          <w:rFonts w:ascii="Arial" w:hAnsi="Arial" w:cs="Arial"/>
          <w:color w:val="000000"/>
          <w:sz w:val="22"/>
          <w:szCs w:val="22"/>
        </w:rPr>
      </w:pPr>
      <w:r w:rsidRPr="00C34A9C">
        <w:rPr>
          <w:rFonts w:ascii="Arial" w:hAnsi="Arial" w:cs="Arial"/>
          <w:color w:val="000000"/>
          <w:sz w:val="22"/>
          <w:szCs w:val="22"/>
        </w:rPr>
        <w:t xml:space="preserve">Jediným kritériom hodnotenia predložených návrhov </w:t>
      </w:r>
      <w:r w:rsidRPr="00C34A9C">
        <w:rPr>
          <w:rFonts w:ascii="Arial" w:hAnsi="Arial" w:cs="Arial"/>
          <w:b/>
          <w:color w:val="000000"/>
          <w:sz w:val="22"/>
          <w:szCs w:val="22"/>
        </w:rPr>
        <w:t>je cena nájmu</w:t>
      </w:r>
      <w:r w:rsidRPr="00C34A9C">
        <w:rPr>
          <w:rFonts w:ascii="Arial" w:hAnsi="Arial" w:cs="Arial"/>
          <w:color w:val="000000"/>
          <w:sz w:val="22"/>
          <w:szCs w:val="22"/>
        </w:rPr>
        <w:t xml:space="preserve"> nehnuteľnosti predložená záujemcom.</w:t>
      </w:r>
    </w:p>
    <w:p w:rsidR="00C34A9C" w:rsidRPr="00C34A9C" w:rsidRDefault="00C34A9C" w:rsidP="00C34A9C">
      <w:pPr>
        <w:numPr>
          <w:ilvl w:val="0"/>
          <w:numId w:val="6"/>
        </w:numPr>
        <w:tabs>
          <w:tab w:val="clear" w:pos="720"/>
          <w:tab w:val="num" w:pos="426"/>
        </w:tabs>
        <w:ind w:left="426" w:hanging="426"/>
        <w:jc w:val="both"/>
        <w:rPr>
          <w:rFonts w:ascii="Arial" w:hAnsi="Arial" w:cs="Arial"/>
          <w:color w:val="000000"/>
          <w:sz w:val="22"/>
          <w:szCs w:val="22"/>
        </w:rPr>
      </w:pPr>
      <w:r w:rsidRPr="00C34A9C">
        <w:rPr>
          <w:rFonts w:ascii="Arial" w:hAnsi="Arial" w:cs="Arial"/>
          <w:color w:val="000000"/>
          <w:sz w:val="22"/>
          <w:szCs w:val="22"/>
        </w:rPr>
        <w:t xml:space="preserve">Víťazom obchodnej verejnej súťaže bude záujemca </w:t>
      </w:r>
      <w:r w:rsidRPr="00C34A9C">
        <w:rPr>
          <w:rFonts w:ascii="Arial" w:hAnsi="Arial" w:cs="Arial"/>
          <w:b/>
          <w:color w:val="000000"/>
          <w:sz w:val="22"/>
          <w:szCs w:val="22"/>
        </w:rPr>
        <w:t>najvyššej ponuky</w:t>
      </w:r>
      <w:r w:rsidRPr="00C34A9C">
        <w:rPr>
          <w:rFonts w:ascii="Arial" w:hAnsi="Arial" w:cs="Arial"/>
          <w:color w:val="000000"/>
          <w:sz w:val="22"/>
          <w:szCs w:val="22"/>
        </w:rPr>
        <w:t>, ktorej bude priradené poradie č. 1. v poradí druhej najvhodnejšej ponuke sa priradí poradie č. 2. Takto bude postupované aj pri ďalších ponukách, ktorým bude priradené číslo podľa poradia.</w:t>
      </w:r>
    </w:p>
    <w:p w:rsidR="00C34A9C" w:rsidRPr="00C34A9C" w:rsidRDefault="00C34A9C" w:rsidP="00C34A9C">
      <w:pPr>
        <w:numPr>
          <w:ilvl w:val="0"/>
          <w:numId w:val="6"/>
        </w:numPr>
        <w:tabs>
          <w:tab w:val="clear" w:pos="720"/>
          <w:tab w:val="num" w:pos="426"/>
        </w:tabs>
        <w:ind w:left="426" w:hanging="426"/>
        <w:jc w:val="both"/>
        <w:rPr>
          <w:rFonts w:ascii="Arial" w:hAnsi="Arial" w:cs="Arial"/>
          <w:color w:val="000000"/>
          <w:sz w:val="22"/>
          <w:szCs w:val="22"/>
        </w:rPr>
      </w:pPr>
      <w:r w:rsidRPr="00C34A9C">
        <w:rPr>
          <w:rFonts w:ascii="Arial" w:hAnsi="Arial" w:cs="Arial"/>
          <w:color w:val="000000"/>
          <w:sz w:val="22"/>
          <w:szCs w:val="22"/>
        </w:rPr>
        <w:t>V prípade rovnakej ponúknutej ceny za nájom nehnuteľnosti rozhodne skorší termín podania návrhu.</w:t>
      </w:r>
    </w:p>
    <w:p w:rsidR="00C34A9C" w:rsidRPr="00C34A9C" w:rsidRDefault="00C34A9C" w:rsidP="00C34A9C">
      <w:pPr>
        <w:numPr>
          <w:ilvl w:val="0"/>
          <w:numId w:val="6"/>
        </w:numPr>
        <w:tabs>
          <w:tab w:val="clear" w:pos="720"/>
          <w:tab w:val="num" w:pos="426"/>
        </w:tabs>
        <w:ind w:left="426" w:hanging="426"/>
        <w:jc w:val="both"/>
        <w:rPr>
          <w:rFonts w:ascii="Arial" w:hAnsi="Arial" w:cs="Arial"/>
          <w:color w:val="000000"/>
          <w:sz w:val="22"/>
          <w:szCs w:val="22"/>
        </w:rPr>
      </w:pPr>
      <w:r w:rsidRPr="00C34A9C">
        <w:rPr>
          <w:rFonts w:ascii="Arial" w:hAnsi="Arial" w:cs="Arial"/>
          <w:color w:val="000000"/>
          <w:sz w:val="22"/>
          <w:szCs w:val="22"/>
        </w:rPr>
        <w:t>Účastníkom súťaže, ktorí v obchodnej verejnej súťaži neuspeli - umiestnili sa na druhom a ďalších miestach – obec oznámi, že ich návrhy odmietli.</w:t>
      </w:r>
    </w:p>
    <w:p w:rsidR="00C34A9C" w:rsidRPr="00C34A9C" w:rsidRDefault="00C34A9C" w:rsidP="00C34A9C">
      <w:pPr>
        <w:jc w:val="both"/>
        <w:rPr>
          <w:rFonts w:ascii="Arial" w:hAnsi="Arial" w:cs="Arial"/>
          <w:color w:val="000000"/>
          <w:sz w:val="22"/>
          <w:szCs w:val="22"/>
        </w:rPr>
      </w:pPr>
    </w:p>
    <w:p w:rsidR="00C34A9C" w:rsidRPr="00C34A9C" w:rsidRDefault="00C34A9C" w:rsidP="00C34A9C">
      <w:pPr>
        <w:jc w:val="both"/>
        <w:rPr>
          <w:rFonts w:ascii="Arial" w:hAnsi="Arial" w:cs="Arial"/>
          <w:color w:val="000000"/>
          <w:sz w:val="22"/>
          <w:szCs w:val="22"/>
        </w:rPr>
      </w:pPr>
    </w:p>
    <w:p w:rsidR="00C34A9C" w:rsidRPr="00C34A9C" w:rsidRDefault="00C34A9C" w:rsidP="00C34A9C">
      <w:pPr>
        <w:jc w:val="both"/>
        <w:rPr>
          <w:rFonts w:ascii="Arial" w:hAnsi="Arial" w:cs="Arial"/>
          <w:color w:val="000000"/>
          <w:sz w:val="22"/>
          <w:szCs w:val="22"/>
        </w:rPr>
      </w:pPr>
      <w:r w:rsidRPr="00C34A9C">
        <w:rPr>
          <w:rFonts w:ascii="Arial" w:hAnsi="Arial" w:cs="Arial"/>
          <w:color w:val="000000"/>
          <w:sz w:val="22"/>
          <w:szCs w:val="22"/>
        </w:rPr>
        <w:t xml:space="preserve"> </w:t>
      </w:r>
    </w:p>
    <w:p w:rsidR="00C34A9C" w:rsidRPr="00C34A9C" w:rsidRDefault="00C34A9C" w:rsidP="00C34A9C">
      <w:pPr>
        <w:rPr>
          <w:rFonts w:ascii="Arial" w:hAnsi="Arial" w:cs="Arial"/>
          <w:b/>
          <w:bCs/>
          <w:color w:val="000000"/>
          <w:sz w:val="22"/>
          <w:szCs w:val="22"/>
        </w:rPr>
      </w:pPr>
      <w:r w:rsidRPr="00C34A9C">
        <w:rPr>
          <w:rFonts w:ascii="Arial" w:hAnsi="Arial" w:cs="Arial"/>
          <w:color w:val="000000"/>
          <w:sz w:val="22"/>
          <w:szCs w:val="22"/>
        </w:rPr>
        <w:t xml:space="preserve">                                                                     </w:t>
      </w:r>
      <w:r w:rsidRPr="00C34A9C">
        <w:rPr>
          <w:rFonts w:ascii="Arial" w:hAnsi="Arial" w:cs="Arial"/>
          <w:b/>
          <w:bCs/>
          <w:color w:val="000000"/>
          <w:sz w:val="22"/>
          <w:szCs w:val="22"/>
        </w:rPr>
        <w:t>VI.</w:t>
      </w:r>
    </w:p>
    <w:p w:rsidR="00C34A9C" w:rsidRPr="00C34A9C" w:rsidRDefault="00C34A9C" w:rsidP="00C34A9C">
      <w:pPr>
        <w:tabs>
          <w:tab w:val="num" w:pos="426"/>
        </w:tabs>
        <w:ind w:hanging="720"/>
        <w:jc w:val="center"/>
        <w:rPr>
          <w:rFonts w:ascii="Arial" w:hAnsi="Arial" w:cs="Arial"/>
          <w:b/>
          <w:bCs/>
          <w:color w:val="000000"/>
          <w:sz w:val="22"/>
          <w:szCs w:val="22"/>
        </w:rPr>
      </w:pPr>
      <w:r w:rsidRPr="00C34A9C">
        <w:rPr>
          <w:rFonts w:ascii="Arial" w:hAnsi="Arial" w:cs="Arial"/>
          <w:b/>
          <w:bCs/>
          <w:color w:val="000000"/>
          <w:sz w:val="22"/>
          <w:szCs w:val="22"/>
        </w:rPr>
        <w:t xml:space="preserve">            Podanie a náležitosti ponuky/návrhu</w:t>
      </w:r>
    </w:p>
    <w:p w:rsidR="00C34A9C" w:rsidRPr="00C34A9C" w:rsidRDefault="00C34A9C" w:rsidP="00C34A9C">
      <w:pPr>
        <w:tabs>
          <w:tab w:val="num" w:pos="426"/>
        </w:tabs>
        <w:ind w:hanging="720"/>
        <w:jc w:val="center"/>
        <w:rPr>
          <w:rFonts w:ascii="Arial" w:hAnsi="Arial" w:cs="Arial"/>
          <w:color w:val="000000"/>
          <w:sz w:val="22"/>
          <w:szCs w:val="22"/>
        </w:rPr>
      </w:pPr>
    </w:p>
    <w:p w:rsidR="00C34A9C" w:rsidRPr="00C34A9C" w:rsidRDefault="00C34A9C" w:rsidP="00C34A9C">
      <w:pPr>
        <w:tabs>
          <w:tab w:val="num" w:pos="426"/>
        </w:tabs>
        <w:ind w:hanging="720"/>
        <w:jc w:val="both"/>
        <w:rPr>
          <w:rFonts w:ascii="Arial" w:hAnsi="Arial" w:cs="Arial"/>
          <w:color w:val="000000"/>
          <w:sz w:val="22"/>
          <w:szCs w:val="22"/>
        </w:rPr>
      </w:pPr>
    </w:p>
    <w:p w:rsidR="00C34A9C" w:rsidRPr="00C34A9C" w:rsidRDefault="00C34A9C" w:rsidP="00C34A9C">
      <w:pPr>
        <w:numPr>
          <w:ilvl w:val="0"/>
          <w:numId w:val="7"/>
        </w:numPr>
        <w:tabs>
          <w:tab w:val="clear" w:pos="720"/>
          <w:tab w:val="num" w:pos="426"/>
        </w:tabs>
        <w:ind w:left="426" w:hanging="426"/>
        <w:jc w:val="both"/>
        <w:rPr>
          <w:rFonts w:ascii="Arial" w:hAnsi="Arial" w:cs="Arial"/>
          <w:color w:val="000000"/>
          <w:sz w:val="22"/>
          <w:szCs w:val="22"/>
        </w:rPr>
      </w:pPr>
      <w:r w:rsidRPr="00C34A9C">
        <w:rPr>
          <w:rFonts w:ascii="Arial" w:hAnsi="Arial" w:cs="Arial"/>
          <w:color w:val="000000"/>
          <w:sz w:val="22"/>
          <w:szCs w:val="22"/>
        </w:rPr>
        <w:t>Návrhy do obchodnej verejnej súťaže sa posielajú v uzatvorenej obálke na adresu vyhlasovateľa:</w:t>
      </w:r>
    </w:p>
    <w:p w:rsidR="00C34A9C" w:rsidRPr="00C34A9C" w:rsidRDefault="00C34A9C" w:rsidP="00C34A9C">
      <w:pPr>
        <w:tabs>
          <w:tab w:val="num" w:pos="426"/>
        </w:tabs>
        <w:ind w:left="3540" w:hanging="720"/>
        <w:jc w:val="both"/>
        <w:rPr>
          <w:rFonts w:ascii="Arial" w:hAnsi="Arial" w:cs="Arial"/>
          <w:b/>
          <w:bCs/>
          <w:color w:val="000000"/>
          <w:sz w:val="22"/>
          <w:szCs w:val="22"/>
        </w:rPr>
      </w:pPr>
      <w:r w:rsidRPr="00C34A9C">
        <w:rPr>
          <w:rFonts w:ascii="Arial" w:hAnsi="Arial" w:cs="Arial"/>
          <w:b/>
          <w:bCs/>
          <w:color w:val="000000"/>
          <w:sz w:val="22"/>
          <w:szCs w:val="22"/>
        </w:rPr>
        <w:t>Obec Zamarovce</w:t>
      </w:r>
    </w:p>
    <w:p w:rsidR="00C34A9C" w:rsidRPr="00C34A9C" w:rsidRDefault="00C34A9C" w:rsidP="00C34A9C">
      <w:pPr>
        <w:tabs>
          <w:tab w:val="num" w:pos="426"/>
        </w:tabs>
        <w:ind w:left="3540" w:hanging="720"/>
        <w:jc w:val="both"/>
        <w:rPr>
          <w:rFonts w:ascii="Arial" w:hAnsi="Arial" w:cs="Arial"/>
          <w:b/>
          <w:bCs/>
          <w:color w:val="000000"/>
          <w:sz w:val="22"/>
          <w:szCs w:val="22"/>
        </w:rPr>
      </w:pPr>
      <w:proofErr w:type="spellStart"/>
      <w:r w:rsidRPr="00C34A9C">
        <w:rPr>
          <w:rFonts w:ascii="Arial" w:hAnsi="Arial" w:cs="Arial"/>
          <w:b/>
          <w:bCs/>
          <w:color w:val="000000"/>
          <w:sz w:val="22"/>
          <w:szCs w:val="22"/>
        </w:rPr>
        <w:t>Zamarovská</w:t>
      </w:r>
      <w:proofErr w:type="spellEnd"/>
      <w:r w:rsidRPr="00C34A9C">
        <w:rPr>
          <w:rFonts w:ascii="Arial" w:hAnsi="Arial" w:cs="Arial"/>
          <w:b/>
          <w:bCs/>
          <w:color w:val="000000"/>
          <w:sz w:val="22"/>
          <w:szCs w:val="22"/>
        </w:rPr>
        <w:t xml:space="preserve"> 97</w:t>
      </w:r>
    </w:p>
    <w:p w:rsidR="00C34A9C" w:rsidRPr="00C34A9C" w:rsidRDefault="00C34A9C" w:rsidP="00C34A9C">
      <w:pPr>
        <w:tabs>
          <w:tab w:val="num" w:pos="426"/>
        </w:tabs>
        <w:ind w:left="3540" w:hanging="720"/>
        <w:jc w:val="both"/>
        <w:rPr>
          <w:rFonts w:ascii="Arial" w:hAnsi="Arial" w:cs="Arial"/>
          <w:color w:val="000000"/>
          <w:sz w:val="22"/>
          <w:szCs w:val="22"/>
        </w:rPr>
      </w:pPr>
      <w:r w:rsidRPr="00C34A9C">
        <w:rPr>
          <w:rFonts w:ascii="Arial" w:hAnsi="Arial" w:cs="Arial"/>
          <w:b/>
          <w:bCs/>
          <w:color w:val="000000"/>
          <w:sz w:val="22"/>
          <w:szCs w:val="22"/>
        </w:rPr>
        <w:t>911 05 Zamarovce</w:t>
      </w:r>
    </w:p>
    <w:p w:rsidR="00C34A9C" w:rsidRPr="00C34A9C" w:rsidRDefault="00C34A9C" w:rsidP="00C34A9C">
      <w:pPr>
        <w:tabs>
          <w:tab w:val="num" w:pos="567"/>
        </w:tabs>
        <w:ind w:left="709" w:hanging="283"/>
        <w:jc w:val="both"/>
        <w:rPr>
          <w:rFonts w:ascii="Arial" w:hAnsi="Arial" w:cs="Arial"/>
          <w:color w:val="000000"/>
          <w:sz w:val="22"/>
          <w:szCs w:val="22"/>
        </w:rPr>
      </w:pPr>
      <w:r w:rsidRPr="00C34A9C">
        <w:rPr>
          <w:rFonts w:ascii="Arial" w:hAnsi="Arial" w:cs="Arial"/>
          <w:color w:val="000000"/>
          <w:sz w:val="22"/>
          <w:szCs w:val="22"/>
        </w:rPr>
        <w:t>s viditeľným označením – textom:</w:t>
      </w:r>
    </w:p>
    <w:p w:rsidR="00C34A9C" w:rsidRPr="00C34A9C" w:rsidRDefault="00C34A9C" w:rsidP="00C34A9C">
      <w:pPr>
        <w:tabs>
          <w:tab w:val="num" w:pos="567"/>
        </w:tabs>
        <w:ind w:left="709" w:hanging="283"/>
        <w:jc w:val="both"/>
        <w:rPr>
          <w:rFonts w:ascii="Arial" w:hAnsi="Arial" w:cs="Arial"/>
          <w:color w:val="000000"/>
          <w:sz w:val="22"/>
          <w:szCs w:val="22"/>
        </w:rPr>
      </w:pPr>
    </w:p>
    <w:p w:rsidR="00C34A9C" w:rsidRPr="00C34A9C" w:rsidRDefault="00C34A9C" w:rsidP="00C34A9C">
      <w:pPr>
        <w:pStyle w:val="Nadpis3"/>
        <w:tabs>
          <w:tab w:val="num" w:pos="567"/>
        </w:tabs>
        <w:ind w:left="709" w:hanging="283"/>
        <w:rPr>
          <w:color w:val="000000"/>
          <w:sz w:val="22"/>
          <w:szCs w:val="22"/>
        </w:rPr>
      </w:pPr>
      <w:r w:rsidRPr="00C34A9C">
        <w:rPr>
          <w:color w:val="000000"/>
          <w:sz w:val="22"/>
          <w:szCs w:val="22"/>
        </w:rPr>
        <w:t>„NEOTVÁRAŤ – NÁVRH NA PRENÁJOM NEHNUTEĽNOSTI „</w:t>
      </w:r>
      <w:proofErr w:type="spellStart"/>
      <w:r w:rsidRPr="00C34A9C">
        <w:rPr>
          <w:color w:val="000000"/>
          <w:sz w:val="22"/>
          <w:szCs w:val="22"/>
        </w:rPr>
        <w:t>Športhotel</w:t>
      </w:r>
      <w:proofErr w:type="spellEnd"/>
      <w:r w:rsidRPr="00C34A9C">
        <w:rPr>
          <w:color w:val="000000"/>
          <w:sz w:val="22"/>
          <w:szCs w:val="22"/>
        </w:rPr>
        <w:t xml:space="preserve"> Ostrov“</w:t>
      </w:r>
    </w:p>
    <w:p w:rsidR="00C34A9C" w:rsidRPr="00C34A9C" w:rsidRDefault="00C34A9C" w:rsidP="00C34A9C">
      <w:pPr>
        <w:rPr>
          <w:color w:val="000000"/>
          <w:sz w:val="22"/>
          <w:szCs w:val="22"/>
        </w:rPr>
      </w:pPr>
    </w:p>
    <w:p w:rsidR="00C34A9C" w:rsidRPr="00C34A9C" w:rsidRDefault="00C34A9C" w:rsidP="00C34A9C">
      <w:pPr>
        <w:numPr>
          <w:ilvl w:val="0"/>
          <w:numId w:val="7"/>
        </w:numPr>
        <w:tabs>
          <w:tab w:val="clear" w:pos="720"/>
        </w:tabs>
        <w:ind w:left="426" w:hanging="426"/>
        <w:jc w:val="both"/>
        <w:rPr>
          <w:rFonts w:ascii="Arial" w:hAnsi="Arial" w:cs="Arial"/>
          <w:color w:val="000000"/>
          <w:sz w:val="22"/>
          <w:szCs w:val="22"/>
        </w:rPr>
      </w:pPr>
      <w:r w:rsidRPr="00C34A9C">
        <w:rPr>
          <w:rFonts w:ascii="Arial" w:hAnsi="Arial" w:cs="Arial"/>
          <w:color w:val="000000"/>
          <w:sz w:val="22"/>
          <w:szCs w:val="22"/>
        </w:rPr>
        <w:t xml:space="preserve">Poverený zamestnanec podateľne Obce Zamarovce vyznačí na obálke </w:t>
      </w:r>
      <w:r w:rsidRPr="00C34A9C">
        <w:rPr>
          <w:rFonts w:ascii="Arial" w:hAnsi="Arial" w:cs="Arial"/>
          <w:b/>
          <w:bCs/>
          <w:color w:val="000000"/>
          <w:sz w:val="22"/>
          <w:szCs w:val="22"/>
        </w:rPr>
        <w:t>„Prijaté: poradie návrhu, dátum, čas a miesto prijatia návrhu spolu so svojím podpisom“</w:t>
      </w:r>
      <w:r w:rsidRPr="00C34A9C">
        <w:rPr>
          <w:rFonts w:ascii="Arial" w:hAnsi="Arial" w:cs="Arial"/>
          <w:color w:val="000000"/>
          <w:sz w:val="22"/>
          <w:szCs w:val="22"/>
        </w:rPr>
        <w:t>.</w:t>
      </w:r>
    </w:p>
    <w:p w:rsidR="00C34A9C" w:rsidRPr="00C34A9C" w:rsidRDefault="00C34A9C" w:rsidP="00C34A9C">
      <w:pPr>
        <w:ind w:left="426"/>
        <w:jc w:val="both"/>
        <w:rPr>
          <w:rFonts w:ascii="Arial" w:hAnsi="Arial" w:cs="Arial"/>
          <w:color w:val="000000"/>
          <w:sz w:val="22"/>
          <w:szCs w:val="22"/>
        </w:rPr>
      </w:pPr>
    </w:p>
    <w:p w:rsidR="00C34A9C" w:rsidRPr="00C34A9C" w:rsidRDefault="00C34A9C" w:rsidP="00C34A9C">
      <w:pPr>
        <w:numPr>
          <w:ilvl w:val="0"/>
          <w:numId w:val="7"/>
        </w:numPr>
        <w:tabs>
          <w:tab w:val="clear" w:pos="720"/>
          <w:tab w:val="num" w:pos="426"/>
        </w:tabs>
        <w:ind w:hanging="720"/>
        <w:jc w:val="both"/>
        <w:rPr>
          <w:rFonts w:ascii="Arial" w:hAnsi="Arial" w:cs="Arial"/>
          <w:color w:val="000000"/>
          <w:sz w:val="22"/>
          <w:szCs w:val="22"/>
        </w:rPr>
      </w:pPr>
      <w:r w:rsidRPr="00C34A9C">
        <w:rPr>
          <w:rFonts w:ascii="Arial" w:hAnsi="Arial" w:cs="Arial"/>
          <w:color w:val="000000"/>
          <w:sz w:val="22"/>
          <w:szCs w:val="22"/>
        </w:rPr>
        <w:t>Povinné náležitosti návrhu na prenájom:</w:t>
      </w:r>
    </w:p>
    <w:p w:rsidR="00C34A9C" w:rsidRPr="00C34A9C" w:rsidRDefault="00C34A9C" w:rsidP="00C34A9C">
      <w:pPr>
        <w:ind w:left="720"/>
        <w:jc w:val="both"/>
        <w:rPr>
          <w:rFonts w:ascii="Arial" w:hAnsi="Arial" w:cs="Arial"/>
          <w:color w:val="000000"/>
          <w:sz w:val="22"/>
          <w:szCs w:val="22"/>
        </w:rPr>
      </w:pPr>
    </w:p>
    <w:p w:rsidR="00C34A9C" w:rsidRPr="00C34A9C" w:rsidRDefault="00C34A9C" w:rsidP="00C34A9C">
      <w:pPr>
        <w:numPr>
          <w:ilvl w:val="1"/>
          <w:numId w:val="8"/>
        </w:numPr>
        <w:tabs>
          <w:tab w:val="num" w:pos="426"/>
        </w:tabs>
        <w:ind w:left="1843" w:hanging="720"/>
        <w:jc w:val="both"/>
        <w:rPr>
          <w:rFonts w:ascii="Arial" w:hAnsi="Arial" w:cs="Arial"/>
          <w:color w:val="000000"/>
          <w:sz w:val="22"/>
          <w:szCs w:val="22"/>
        </w:rPr>
      </w:pPr>
      <w:r w:rsidRPr="00C34A9C">
        <w:rPr>
          <w:rFonts w:ascii="Arial" w:hAnsi="Arial" w:cs="Arial"/>
          <w:color w:val="000000"/>
          <w:sz w:val="22"/>
          <w:szCs w:val="22"/>
        </w:rPr>
        <w:t>presné označenie navrhovateľa</w:t>
      </w:r>
    </w:p>
    <w:p w:rsidR="00C34A9C" w:rsidRPr="00C34A9C" w:rsidRDefault="00C34A9C" w:rsidP="00C34A9C">
      <w:pPr>
        <w:ind w:left="1843"/>
        <w:jc w:val="both"/>
        <w:rPr>
          <w:rFonts w:ascii="Arial" w:hAnsi="Arial" w:cs="Arial"/>
          <w:color w:val="000000"/>
          <w:sz w:val="22"/>
          <w:szCs w:val="22"/>
        </w:rPr>
      </w:pPr>
      <w:r w:rsidRPr="00C34A9C">
        <w:rPr>
          <w:rFonts w:ascii="Arial" w:hAnsi="Arial" w:cs="Arial"/>
          <w:color w:val="000000"/>
          <w:sz w:val="22"/>
          <w:szCs w:val="22"/>
        </w:rPr>
        <w:t>(fyzická osoba podnikateľ a právnická osoba uvedie: názov, sídlo, IČO, konajúcu osobu/ zástupcu a priloží kópiu živnostenského listu, resp. aktuálneho výpisu z obchodného registra a tel. č.)</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color w:val="000000"/>
          <w:sz w:val="22"/>
          <w:szCs w:val="22"/>
        </w:rPr>
        <w:t>označenie nehnuteľnosti, o ktorej prenájom má navrhovateľ záujem</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color w:val="000000"/>
          <w:sz w:val="22"/>
          <w:szCs w:val="22"/>
        </w:rPr>
        <w:t xml:space="preserve">ponuku ceny  mesačného nájmu  </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color w:val="000000"/>
          <w:sz w:val="22"/>
          <w:szCs w:val="22"/>
        </w:rPr>
        <w:t>podnikateľský zámer</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color w:val="000000"/>
          <w:sz w:val="22"/>
          <w:szCs w:val="22"/>
        </w:rPr>
        <w:t>záväzok, že od vyhlasovateľa prenajme nehnuteľnosť  za podmienok uvedených v priloženej nájomnej zmluve</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color w:val="000000"/>
          <w:sz w:val="22"/>
          <w:szCs w:val="22"/>
        </w:rPr>
        <w:t>súhlas s podmienkami vyhlásenej súťaže</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color w:val="000000"/>
          <w:sz w:val="22"/>
          <w:szCs w:val="22"/>
        </w:rPr>
        <w:t>čestné vyhlásenie záujemcu, že v čase podania žiadosti nemá po  lehote splatnosti žiadne záväzky voči Obci Zamarovce,</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sz w:val="22"/>
          <w:szCs w:val="22"/>
        </w:rPr>
        <w:t xml:space="preserve">potvrdenie zdravotných poisťovní (ZP Dôvera, ZP </w:t>
      </w:r>
      <w:proofErr w:type="spellStart"/>
      <w:r w:rsidRPr="00C34A9C">
        <w:rPr>
          <w:rFonts w:ascii="Arial" w:hAnsi="Arial" w:cs="Arial"/>
          <w:sz w:val="22"/>
          <w:szCs w:val="22"/>
        </w:rPr>
        <w:t>Union</w:t>
      </w:r>
      <w:proofErr w:type="spellEnd"/>
      <w:r w:rsidRPr="00C34A9C">
        <w:rPr>
          <w:rFonts w:ascii="Arial" w:hAnsi="Arial" w:cs="Arial"/>
          <w:sz w:val="22"/>
          <w:szCs w:val="22"/>
        </w:rPr>
        <w:t xml:space="preserve">, </w:t>
      </w:r>
      <w:proofErr w:type="spellStart"/>
      <w:r w:rsidRPr="00C34A9C">
        <w:rPr>
          <w:rFonts w:ascii="Arial" w:hAnsi="Arial" w:cs="Arial"/>
          <w:sz w:val="22"/>
          <w:szCs w:val="22"/>
        </w:rPr>
        <w:t>VšZP</w:t>
      </w:r>
      <w:proofErr w:type="spellEnd"/>
      <w:r w:rsidRPr="00C34A9C">
        <w:rPr>
          <w:rFonts w:ascii="Arial" w:hAnsi="Arial" w:cs="Arial"/>
          <w:sz w:val="22"/>
          <w:szCs w:val="22"/>
        </w:rPr>
        <w:t xml:space="preserve">), v ktorých je záujemca vedený v evidencii platiteľov zdravotného poistenia, že </w:t>
      </w:r>
      <w:r w:rsidRPr="00C34A9C">
        <w:rPr>
          <w:rFonts w:ascii="Arial" w:hAnsi="Arial" w:cs="Arial"/>
          <w:bCs/>
          <w:sz w:val="22"/>
          <w:szCs w:val="22"/>
        </w:rPr>
        <w:t xml:space="preserve">nemá nedoplatky </w:t>
      </w:r>
      <w:r w:rsidRPr="00C34A9C">
        <w:rPr>
          <w:rFonts w:ascii="Arial" w:hAnsi="Arial" w:cs="Arial"/>
          <w:sz w:val="22"/>
          <w:szCs w:val="22"/>
        </w:rPr>
        <w:t xml:space="preserve">poistného v Slovenskej republike alebo v štáte sídla, miesta podnikania alebo obvyklého pobytu – </w:t>
      </w:r>
      <w:r w:rsidRPr="00C34A9C">
        <w:rPr>
          <w:rFonts w:ascii="Arial" w:hAnsi="Arial" w:cs="Arial"/>
          <w:bCs/>
          <w:sz w:val="22"/>
          <w:szCs w:val="22"/>
        </w:rPr>
        <w:t>originál, alebo úradne osvedčená kópia (nie staršia ako tri mesiace</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sz w:val="22"/>
          <w:szCs w:val="22"/>
        </w:rPr>
        <w:lastRenderedPageBreak/>
        <w:t xml:space="preserve">potvrdenie sociálnej poisťovne, že záujemca nemá evidované nedoplatky na sociálne poistenie a príspevkov na starobné dôchodkové sporenie v Slovenskej republike alebo v štáte sídla, miesta podnikania alebo obvyklého pobytu – </w:t>
      </w:r>
      <w:r w:rsidRPr="00C34A9C">
        <w:rPr>
          <w:rFonts w:ascii="Arial" w:hAnsi="Arial" w:cs="Arial"/>
          <w:bCs/>
          <w:sz w:val="22"/>
          <w:szCs w:val="22"/>
        </w:rPr>
        <w:t>originál, alebo úradne osvedčená kópia (nie staršia ako tri mesiace).</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sz w:val="22"/>
          <w:szCs w:val="22"/>
        </w:rPr>
        <w:t xml:space="preserve">potvrdenie príslušného daňového úradu, že záujemca subjekt nemá evidované nedoplatky v Slovenskej republike alebo v štáte sídla, miesta podnikania alebo obvyklého pobytu – </w:t>
      </w:r>
      <w:r w:rsidRPr="00C34A9C">
        <w:rPr>
          <w:rFonts w:ascii="Arial" w:hAnsi="Arial" w:cs="Arial"/>
          <w:bCs/>
          <w:sz w:val="22"/>
          <w:szCs w:val="22"/>
        </w:rPr>
        <w:t>originál, alebo úradne osvedčená kópia (nie staršia ako tri mesiace).</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sz w:val="22"/>
          <w:szCs w:val="22"/>
        </w:rPr>
        <w:t xml:space="preserve">potvrdenie miestne príslušného  Okresného súdu, že záujemca </w:t>
      </w:r>
      <w:r w:rsidRPr="00C34A9C">
        <w:rPr>
          <w:rFonts w:ascii="Arial" w:hAnsi="Arial" w:cs="Arial"/>
          <w:bCs/>
          <w:sz w:val="22"/>
          <w:szCs w:val="22"/>
        </w:rPr>
        <w:t xml:space="preserve">nie je v likvidácii </w:t>
      </w:r>
      <w:r w:rsidRPr="00C34A9C">
        <w:rPr>
          <w:rFonts w:ascii="Arial" w:hAnsi="Arial" w:cs="Arial"/>
          <w:sz w:val="22"/>
          <w:szCs w:val="22"/>
        </w:rPr>
        <w:t xml:space="preserve">nepredkladá fyzická osoba a príspevková organizácia – </w:t>
      </w:r>
      <w:r w:rsidRPr="00C34A9C">
        <w:rPr>
          <w:rFonts w:ascii="Arial" w:hAnsi="Arial" w:cs="Arial"/>
          <w:bCs/>
          <w:sz w:val="22"/>
          <w:szCs w:val="22"/>
        </w:rPr>
        <w:t>originál, alebo úradne osvedčená kópia (nie staršia ako tri mesiace).</w:t>
      </w:r>
      <w:r w:rsidRPr="00C34A9C">
        <w:rPr>
          <w:rFonts w:ascii="Arial" w:hAnsi="Arial" w:cs="Arial"/>
          <w:color w:val="000000"/>
          <w:sz w:val="22"/>
          <w:szCs w:val="22"/>
        </w:rPr>
        <w:t>,</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sz w:val="22"/>
          <w:szCs w:val="22"/>
        </w:rPr>
        <w:t>Potvrdenie príslušného Okresného súdu</w:t>
      </w:r>
      <w:r w:rsidRPr="00C34A9C">
        <w:rPr>
          <w:rFonts w:ascii="Arial" w:hAnsi="Arial" w:cs="Arial"/>
          <w:color w:val="000000"/>
          <w:sz w:val="22"/>
          <w:szCs w:val="22"/>
        </w:rPr>
        <w:t xml:space="preserve">, že  na majetok záujemcu </w:t>
      </w:r>
      <w:r w:rsidRPr="00C34A9C">
        <w:rPr>
          <w:rFonts w:ascii="Arial" w:hAnsi="Arial" w:cs="Arial"/>
          <w:bCs/>
          <w:sz w:val="22"/>
          <w:szCs w:val="22"/>
        </w:rPr>
        <w:t>nebol  vyhlásený konkurz, nie je v reštrukturalizácii, ani nebolo proti nemu zastavené konkurzné konanie pre nedostatok majetku alebo zrušený konkurz pre nedostatok majetku</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bCs/>
          <w:sz w:val="22"/>
          <w:szCs w:val="22"/>
        </w:rPr>
        <w:t>potvrdenie o neporušení zákazu  nelegálneho zamestnávania</w:t>
      </w:r>
    </w:p>
    <w:p w:rsidR="00C34A9C" w:rsidRPr="00C34A9C" w:rsidRDefault="00C34A9C" w:rsidP="00C34A9C">
      <w:pPr>
        <w:numPr>
          <w:ilvl w:val="1"/>
          <w:numId w:val="7"/>
        </w:numPr>
        <w:tabs>
          <w:tab w:val="num" w:pos="426"/>
        </w:tabs>
        <w:ind w:left="1843"/>
        <w:jc w:val="both"/>
        <w:rPr>
          <w:rFonts w:ascii="Arial" w:hAnsi="Arial" w:cs="Arial"/>
          <w:color w:val="000000"/>
          <w:sz w:val="22"/>
          <w:szCs w:val="22"/>
        </w:rPr>
      </w:pPr>
      <w:r w:rsidRPr="00C34A9C">
        <w:rPr>
          <w:rFonts w:ascii="Arial" w:hAnsi="Arial" w:cs="Arial"/>
          <w:color w:val="000000"/>
          <w:sz w:val="22"/>
          <w:szCs w:val="22"/>
        </w:rPr>
        <w:t>ponuka/ návrh musí byť podpísaný a datovaný (u právnickej osoby aj pečiatka a podpis konajúcej osoby)</w:t>
      </w:r>
    </w:p>
    <w:p w:rsidR="00C34A9C" w:rsidRPr="00C34A9C" w:rsidRDefault="00C34A9C" w:rsidP="00C34A9C">
      <w:pPr>
        <w:tabs>
          <w:tab w:val="num" w:pos="1080"/>
        </w:tabs>
        <w:ind w:left="1843"/>
        <w:jc w:val="both"/>
        <w:rPr>
          <w:rFonts w:ascii="Arial" w:hAnsi="Arial" w:cs="Arial"/>
          <w:color w:val="000000"/>
          <w:sz w:val="22"/>
          <w:szCs w:val="22"/>
        </w:rPr>
      </w:pPr>
    </w:p>
    <w:p w:rsidR="00C34A9C" w:rsidRPr="00C34A9C" w:rsidRDefault="00C34A9C" w:rsidP="00C34A9C">
      <w:pPr>
        <w:ind w:left="426" w:hanging="426"/>
        <w:jc w:val="both"/>
        <w:rPr>
          <w:rFonts w:ascii="Arial" w:hAnsi="Arial" w:cs="Arial"/>
          <w:color w:val="000000"/>
          <w:sz w:val="22"/>
          <w:szCs w:val="22"/>
        </w:rPr>
      </w:pPr>
      <w:r w:rsidRPr="00C34A9C">
        <w:rPr>
          <w:rFonts w:ascii="Arial" w:hAnsi="Arial" w:cs="Arial"/>
          <w:b/>
          <w:color w:val="000000"/>
          <w:sz w:val="22"/>
          <w:szCs w:val="22"/>
        </w:rPr>
        <w:t>4</w:t>
      </w:r>
      <w:r w:rsidRPr="00C34A9C">
        <w:rPr>
          <w:rFonts w:ascii="Arial" w:hAnsi="Arial" w:cs="Arial"/>
          <w:color w:val="000000"/>
          <w:sz w:val="22"/>
          <w:szCs w:val="22"/>
        </w:rPr>
        <w:t>. V prípade, že návrh nebude spĺňať náležitosti vyššie uvedené, bude pri vyhodnocovaní ponúk zo súťaže vylúčený.</w:t>
      </w:r>
    </w:p>
    <w:p w:rsidR="00C34A9C" w:rsidRPr="00C34A9C" w:rsidRDefault="00C34A9C" w:rsidP="00C34A9C">
      <w:pPr>
        <w:ind w:left="426" w:hanging="426"/>
        <w:jc w:val="both"/>
        <w:rPr>
          <w:rFonts w:ascii="Arial" w:hAnsi="Arial" w:cs="Arial"/>
          <w:color w:val="000000"/>
          <w:sz w:val="22"/>
          <w:szCs w:val="22"/>
        </w:rPr>
      </w:pPr>
    </w:p>
    <w:p w:rsidR="00C34A9C" w:rsidRPr="00C34A9C" w:rsidRDefault="00C34A9C" w:rsidP="00C34A9C">
      <w:pPr>
        <w:ind w:left="426" w:hanging="426"/>
        <w:jc w:val="both"/>
        <w:rPr>
          <w:rFonts w:ascii="Arial" w:hAnsi="Arial" w:cs="Arial"/>
          <w:color w:val="000000"/>
          <w:sz w:val="22"/>
          <w:szCs w:val="22"/>
        </w:rPr>
      </w:pPr>
    </w:p>
    <w:p w:rsidR="00C34A9C" w:rsidRPr="00C34A9C" w:rsidRDefault="00C34A9C" w:rsidP="00C34A9C">
      <w:pPr>
        <w:ind w:left="426" w:hanging="426"/>
        <w:jc w:val="both"/>
        <w:rPr>
          <w:rFonts w:ascii="Arial" w:hAnsi="Arial" w:cs="Arial"/>
          <w:color w:val="000000"/>
          <w:sz w:val="22"/>
          <w:szCs w:val="22"/>
        </w:rPr>
      </w:pPr>
    </w:p>
    <w:p w:rsidR="00C34A9C" w:rsidRPr="00C34A9C" w:rsidRDefault="00C34A9C" w:rsidP="00C34A9C">
      <w:pPr>
        <w:jc w:val="both"/>
        <w:rPr>
          <w:rFonts w:ascii="Arial" w:hAnsi="Arial" w:cs="Arial"/>
          <w:sz w:val="22"/>
          <w:szCs w:val="22"/>
        </w:rPr>
      </w:pPr>
    </w:p>
    <w:p w:rsidR="00C34A9C" w:rsidRPr="00C34A9C" w:rsidRDefault="00C34A9C" w:rsidP="00C34A9C">
      <w:pPr>
        <w:jc w:val="both"/>
        <w:rPr>
          <w:rFonts w:ascii="Arial" w:hAnsi="Arial" w:cs="Arial"/>
          <w:sz w:val="22"/>
          <w:szCs w:val="22"/>
        </w:rPr>
      </w:pPr>
      <w:r w:rsidRPr="00C34A9C">
        <w:rPr>
          <w:rFonts w:ascii="Arial" w:hAnsi="Arial" w:cs="Arial"/>
          <w:sz w:val="22"/>
          <w:szCs w:val="22"/>
        </w:rPr>
        <w:t>V Zamarovciach, dňa  27.03.2018</w:t>
      </w:r>
    </w:p>
    <w:p w:rsidR="00C34A9C" w:rsidRPr="00C34A9C" w:rsidRDefault="00C34A9C" w:rsidP="00C34A9C">
      <w:pPr>
        <w:jc w:val="both"/>
        <w:rPr>
          <w:rFonts w:ascii="Arial" w:hAnsi="Arial" w:cs="Arial"/>
          <w:sz w:val="22"/>
          <w:szCs w:val="22"/>
        </w:rPr>
      </w:pPr>
    </w:p>
    <w:p w:rsidR="00C34A9C" w:rsidRPr="00C34A9C" w:rsidRDefault="00C34A9C" w:rsidP="00C34A9C">
      <w:pPr>
        <w:jc w:val="both"/>
        <w:rPr>
          <w:rFonts w:ascii="Arial" w:hAnsi="Arial" w:cs="Arial"/>
          <w:sz w:val="22"/>
          <w:szCs w:val="22"/>
        </w:rPr>
      </w:pPr>
    </w:p>
    <w:p w:rsidR="00C34A9C" w:rsidRPr="00C34A9C" w:rsidRDefault="00C34A9C" w:rsidP="00C34A9C">
      <w:pPr>
        <w:ind w:firstLine="708"/>
        <w:jc w:val="both"/>
        <w:rPr>
          <w:rFonts w:ascii="Arial" w:hAnsi="Arial" w:cs="Arial"/>
          <w:sz w:val="22"/>
          <w:szCs w:val="22"/>
        </w:rPr>
      </w:pPr>
    </w:p>
    <w:p w:rsidR="00C34A9C" w:rsidRPr="00C34A9C" w:rsidRDefault="00C34A9C" w:rsidP="00C34A9C">
      <w:pPr>
        <w:ind w:firstLine="708"/>
        <w:jc w:val="both"/>
        <w:rPr>
          <w:rFonts w:ascii="Arial" w:hAnsi="Arial" w:cs="Arial"/>
          <w:sz w:val="22"/>
          <w:szCs w:val="22"/>
        </w:rPr>
      </w:pPr>
    </w:p>
    <w:p w:rsidR="00C34A9C" w:rsidRPr="00C34A9C" w:rsidRDefault="00C34A9C" w:rsidP="00C34A9C">
      <w:pPr>
        <w:ind w:firstLine="708"/>
        <w:jc w:val="both"/>
        <w:rPr>
          <w:rFonts w:ascii="Arial" w:hAnsi="Arial" w:cs="Arial"/>
          <w:sz w:val="22"/>
          <w:szCs w:val="22"/>
        </w:rPr>
      </w:pP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t xml:space="preserve">    Obec Zamarovce</w:t>
      </w:r>
    </w:p>
    <w:p w:rsidR="00C34A9C" w:rsidRPr="00C34A9C" w:rsidRDefault="00C34A9C" w:rsidP="00C34A9C">
      <w:pPr>
        <w:ind w:firstLine="708"/>
        <w:jc w:val="both"/>
        <w:rPr>
          <w:rFonts w:ascii="Arial" w:hAnsi="Arial" w:cs="Arial"/>
          <w:sz w:val="22"/>
          <w:szCs w:val="22"/>
        </w:rPr>
      </w:pP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t xml:space="preserve">   zastúpená starostom</w:t>
      </w:r>
    </w:p>
    <w:p w:rsidR="00C34A9C" w:rsidRPr="00C34A9C" w:rsidRDefault="00C34A9C" w:rsidP="00C34A9C">
      <w:pPr>
        <w:ind w:firstLine="708"/>
        <w:jc w:val="both"/>
        <w:rPr>
          <w:rFonts w:ascii="Arial" w:hAnsi="Arial" w:cs="Arial"/>
          <w:sz w:val="22"/>
          <w:szCs w:val="22"/>
        </w:rPr>
      </w:pP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r>
      <w:r w:rsidRPr="00C34A9C">
        <w:rPr>
          <w:rFonts w:ascii="Arial" w:hAnsi="Arial" w:cs="Arial"/>
          <w:sz w:val="22"/>
          <w:szCs w:val="22"/>
        </w:rPr>
        <w:tab/>
        <w:t>Stanislavom Červeňanom</w:t>
      </w:r>
    </w:p>
    <w:p w:rsidR="00C34A9C" w:rsidRPr="00C34A9C" w:rsidRDefault="00C34A9C" w:rsidP="00C34A9C">
      <w:pPr>
        <w:ind w:firstLine="708"/>
        <w:jc w:val="both"/>
        <w:rPr>
          <w:rFonts w:ascii="Arial" w:hAnsi="Arial" w:cs="Arial"/>
          <w:sz w:val="22"/>
          <w:szCs w:val="22"/>
        </w:rPr>
      </w:pPr>
    </w:p>
    <w:p w:rsidR="00C34A9C" w:rsidRDefault="00C34A9C" w:rsidP="00C34A9C">
      <w:pPr>
        <w:ind w:firstLine="708"/>
        <w:jc w:val="both"/>
        <w:rPr>
          <w:rFonts w:ascii="Arial" w:hAnsi="Arial" w:cs="Arial"/>
          <w:sz w:val="24"/>
          <w:szCs w:val="24"/>
        </w:rPr>
      </w:pPr>
    </w:p>
    <w:p w:rsidR="00C34A9C" w:rsidRDefault="00C34A9C" w:rsidP="00C34A9C">
      <w:pPr>
        <w:ind w:firstLine="708"/>
        <w:jc w:val="both"/>
        <w:rPr>
          <w:rFonts w:ascii="Arial" w:hAnsi="Arial" w:cs="Arial"/>
          <w:sz w:val="24"/>
          <w:szCs w:val="24"/>
        </w:rPr>
      </w:pPr>
    </w:p>
    <w:p w:rsidR="00C34A9C" w:rsidRPr="007F584F" w:rsidRDefault="00C34A9C" w:rsidP="00C34A9C">
      <w:pPr>
        <w:ind w:firstLine="708"/>
        <w:jc w:val="both"/>
        <w:rPr>
          <w:rFonts w:ascii="Arial" w:hAnsi="Arial" w:cs="Arial"/>
          <w:sz w:val="24"/>
          <w:szCs w:val="24"/>
        </w:rPr>
      </w:pPr>
    </w:p>
    <w:p w:rsidR="00C34A9C" w:rsidRDefault="00C34A9C" w:rsidP="00C34A9C">
      <w:pPr>
        <w:pStyle w:val="Nadpis1"/>
        <w:tabs>
          <w:tab w:val="center" w:pos="4702"/>
          <w:tab w:val="left" w:pos="6090"/>
        </w:tabs>
        <w:jc w:val="left"/>
        <w:rPr>
          <w:rFonts w:ascii="Arial" w:hAnsi="Arial" w:cs="Arial"/>
          <w:szCs w:val="22"/>
        </w:rPr>
      </w:pPr>
      <w:r>
        <w:rPr>
          <w:rFonts w:ascii="Arial" w:hAnsi="Arial" w:cs="Arial"/>
          <w:szCs w:val="22"/>
        </w:rPr>
        <w:tab/>
      </w:r>
    </w:p>
    <w:p w:rsidR="00C34A9C" w:rsidRDefault="00C34A9C" w:rsidP="00C34A9C">
      <w:pPr>
        <w:pStyle w:val="Nadpis1"/>
        <w:tabs>
          <w:tab w:val="center" w:pos="4702"/>
          <w:tab w:val="left" w:pos="6090"/>
        </w:tabs>
        <w:jc w:val="left"/>
        <w:rPr>
          <w:rFonts w:ascii="Arial" w:hAnsi="Arial" w:cs="Arial"/>
          <w:szCs w:val="22"/>
        </w:rPr>
      </w:pPr>
    </w:p>
    <w:p w:rsidR="00C34A9C" w:rsidRDefault="00C34A9C" w:rsidP="00C34A9C"/>
    <w:p w:rsidR="00C34A9C" w:rsidRPr="006A1A80" w:rsidRDefault="00C34A9C" w:rsidP="00C34A9C"/>
    <w:p w:rsidR="00C34A9C" w:rsidRDefault="00C34A9C" w:rsidP="00C34A9C">
      <w:pPr>
        <w:pStyle w:val="Nadpis1"/>
        <w:tabs>
          <w:tab w:val="center" w:pos="4702"/>
          <w:tab w:val="left" w:pos="6090"/>
        </w:tabs>
        <w:jc w:val="left"/>
        <w:rPr>
          <w:rFonts w:ascii="Arial" w:hAnsi="Arial" w:cs="Arial"/>
          <w:szCs w:val="22"/>
        </w:rPr>
      </w:pPr>
    </w:p>
    <w:p w:rsidR="00C34A9C" w:rsidRDefault="00C34A9C" w:rsidP="00C34A9C">
      <w:pPr>
        <w:pStyle w:val="Nadpis1"/>
        <w:tabs>
          <w:tab w:val="center" w:pos="4702"/>
          <w:tab w:val="left" w:pos="6090"/>
        </w:tabs>
        <w:jc w:val="left"/>
        <w:rPr>
          <w:rFonts w:ascii="Arial" w:hAnsi="Arial" w:cs="Arial"/>
          <w:szCs w:val="22"/>
        </w:rPr>
      </w:pPr>
    </w:p>
    <w:p w:rsidR="00C34A9C" w:rsidRDefault="00C34A9C" w:rsidP="00C34A9C">
      <w:pPr>
        <w:pStyle w:val="Nadpis1"/>
        <w:tabs>
          <w:tab w:val="center" w:pos="4702"/>
          <w:tab w:val="left" w:pos="6090"/>
        </w:tabs>
        <w:jc w:val="left"/>
        <w:rPr>
          <w:rFonts w:ascii="Arial" w:hAnsi="Arial" w:cs="Arial"/>
          <w:szCs w:val="22"/>
        </w:rPr>
      </w:pPr>
    </w:p>
    <w:p w:rsidR="00C34A9C" w:rsidRDefault="00C34A9C" w:rsidP="00C34A9C">
      <w:pPr>
        <w:pStyle w:val="Nadpis1"/>
        <w:tabs>
          <w:tab w:val="center" w:pos="4702"/>
          <w:tab w:val="left" w:pos="6090"/>
        </w:tabs>
        <w:jc w:val="left"/>
        <w:rPr>
          <w:rFonts w:ascii="Arial" w:hAnsi="Arial" w:cs="Arial"/>
          <w:szCs w:val="22"/>
        </w:rPr>
      </w:pPr>
    </w:p>
    <w:p w:rsidR="00C34A9C" w:rsidRDefault="00C34A9C" w:rsidP="00C34A9C"/>
    <w:p w:rsidR="00C34A9C" w:rsidRPr="00DB43CA" w:rsidRDefault="00C34A9C" w:rsidP="00C34A9C"/>
    <w:p w:rsidR="00C34A9C" w:rsidRDefault="00C34A9C" w:rsidP="00C34A9C">
      <w:pPr>
        <w:pStyle w:val="Nadpis1"/>
        <w:tabs>
          <w:tab w:val="center" w:pos="4702"/>
          <w:tab w:val="left" w:pos="6090"/>
        </w:tabs>
        <w:jc w:val="left"/>
        <w:rPr>
          <w:rFonts w:ascii="Arial" w:hAnsi="Arial" w:cs="Arial"/>
          <w:szCs w:val="22"/>
        </w:rPr>
      </w:pPr>
    </w:p>
    <w:p w:rsidR="00C34A9C" w:rsidRDefault="00C34A9C" w:rsidP="00C34A9C"/>
    <w:p w:rsidR="00C34A9C" w:rsidRDefault="00C34A9C" w:rsidP="00C34A9C"/>
    <w:p w:rsidR="00C34A9C" w:rsidRPr="00C34A9C" w:rsidRDefault="00C34A9C" w:rsidP="00C34A9C"/>
    <w:p w:rsidR="00C34A9C" w:rsidRPr="00965274" w:rsidRDefault="00C34A9C" w:rsidP="00C34A9C">
      <w:pPr>
        <w:pStyle w:val="Nadpis1"/>
        <w:tabs>
          <w:tab w:val="center" w:pos="4702"/>
          <w:tab w:val="left" w:pos="6090"/>
        </w:tabs>
        <w:rPr>
          <w:rFonts w:ascii="Arial" w:hAnsi="Arial" w:cs="Arial"/>
          <w:sz w:val="24"/>
          <w:szCs w:val="24"/>
        </w:rPr>
      </w:pPr>
      <w:r w:rsidRPr="00965274">
        <w:rPr>
          <w:rFonts w:ascii="Arial" w:hAnsi="Arial" w:cs="Arial"/>
          <w:sz w:val="24"/>
          <w:szCs w:val="24"/>
        </w:rPr>
        <w:lastRenderedPageBreak/>
        <w:t>Z  M  L  U  V  A</w:t>
      </w:r>
    </w:p>
    <w:p w:rsidR="00C34A9C" w:rsidRPr="00965274" w:rsidRDefault="00C34A9C" w:rsidP="00C34A9C">
      <w:pPr>
        <w:pBdr>
          <w:bottom w:val="single" w:sz="4" w:space="1" w:color="auto"/>
        </w:pBdr>
        <w:jc w:val="center"/>
        <w:rPr>
          <w:rFonts w:ascii="Arial" w:hAnsi="Arial" w:cs="Arial"/>
          <w:b/>
          <w:sz w:val="22"/>
          <w:szCs w:val="22"/>
        </w:rPr>
      </w:pPr>
      <w:r w:rsidRPr="00965274">
        <w:rPr>
          <w:rFonts w:ascii="Arial" w:hAnsi="Arial" w:cs="Arial"/>
          <w:b/>
          <w:sz w:val="24"/>
          <w:szCs w:val="24"/>
        </w:rPr>
        <w:t>o nájme nebytových priestorov</w:t>
      </w:r>
    </w:p>
    <w:p w:rsidR="00C34A9C" w:rsidRPr="00B9504A" w:rsidRDefault="00C34A9C" w:rsidP="00C34A9C">
      <w:pPr>
        <w:pStyle w:val="Norma"/>
        <w:jc w:val="center"/>
        <w:rPr>
          <w:rFonts w:ascii="Arial" w:hAnsi="Arial" w:cs="Arial"/>
          <w:snapToGrid w:val="0"/>
          <w:sz w:val="20"/>
        </w:rPr>
      </w:pPr>
      <w:r w:rsidRPr="00B60540">
        <w:rPr>
          <w:rFonts w:ascii="Arial" w:hAnsi="Arial" w:cs="Arial"/>
          <w:snapToGrid w:val="0"/>
          <w:sz w:val="20"/>
        </w:rPr>
        <w:t xml:space="preserve">uzatvorená podľa   </w:t>
      </w:r>
      <w:r w:rsidRPr="00B9504A">
        <w:rPr>
          <w:rFonts w:ascii="Arial" w:hAnsi="Arial" w:cs="Arial"/>
          <w:snapToGrid w:val="0"/>
          <w:sz w:val="20"/>
        </w:rPr>
        <w:t>§ 663 a </w:t>
      </w:r>
      <w:proofErr w:type="spellStart"/>
      <w:r w:rsidRPr="00B9504A">
        <w:rPr>
          <w:rFonts w:ascii="Arial" w:hAnsi="Arial" w:cs="Arial"/>
          <w:snapToGrid w:val="0"/>
          <w:sz w:val="20"/>
        </w:rPr>
        <w:t>nasl</w:t>
      </w:r>
      <w:proofErr w:type="spellEnd"/>
      <w:r w:rsidRPr="00B9504A">
        <w:rPr>
          <w:rFonts w:ascii="Arial" w:hAnsi="Arial" w:cs="Arial"/>
          <w:snapToGrid w:val="0"/>
          <w:sz w:val="20"/>
        </w:rPr>
        <w:t>. zák.č.40/1964 Zb.</w:t>
      </w:r>
      <w:r>
        <w:rPr>
          <w:rFonts w:ascii="Arial" w:hAnsi="Arial" w:cs="Arial"/>
          <w:snapToGrid w:val="0"/>
          <w:sz w:val="20"/>
        </w:rPr>
        <w:t xml:space="preserve"> </w:t>
      </w:r>
      <w:r w:rsidRPr="00B9504A">
        <w:rPr>
          <w:rFonts w:ascii="Arial" w:hAnsi="Arial" w:cs="Arial"/>
          <w:snapToGrid w:val="0"/>
          <w:sz w:val="20"/>
        </w:rPr>
        <w:t xml:space="preserve">Občiansky zákonník  v platnom znení,  medzi   zmluvnými stranami :  </w:t>
      </w:r>
    </w:p>
    <w:p w:rsidR="00C34A9C" w:rsidRPr="00B60540" w:rsidRDefault="00C34A9C" w:rsidP="00C34A9C">
      <w:pPr>
        <w:jc w:val="both"/>
        <w:rPr>
          <w:rFonts w:ascii="Arial" w:hAnsi="Arial" w:cs="Arial"/>
          <w:b/>
        </w:rPr>
      </w:pPr>
    </w:p>
    <w:p w:rsidR="00C34A9C" w:rsidRPr="00B60540" w:rsidRDefault="00C34A9C" w:rsidP="00C34A9C">
      <w:pPr>
        <w:jc w:val="both"/>
        <w:rPr>
          <w:rFonts w:ascii="Arial" w:hAnsi="Arial" w:cs="Arial"/>
          <w:b/>
        </w:rPr>
      </w:pPr>
    </w:p>
    <w:p w:rsidR="00C34A9C" w:rsidRPr="006C26D2" w:rsidRDefault="00C34A9C" w:rsidP="00C34A9C">
      <w:pPr>
        <w:tabs>
          <w:tab w:val="left" w:pos="0"/>
        </w:tabs>
        <w:jc w:val="both"/>
        <w:rPr>
          <w:rFonts w:ascii="Arial" w:hAnsi="Arial" w:cs="Arial"/>
        </w:rPr>
      </w:pPr>
      <w:r>
        <w:rPr>
          <w:rFonts w:ascii="Arial" w:hAnsi="Arial" w:cs="Arial"/>
          <w:b/>
        </w:rPr>
        <w:tab/>
      </w:r>
      <w:r w:rsidRPr="00B60540">
        <w:rPr>
          <w:rFonts w:ascii="Arial" w:hAnsi="Arial" w:cs="Arial"/>
          <w:b/>
        </w:rPr>
        <w:t xml:space="preserve">Prenajímateľ  :       </w:t>
      </w:r>
      <w:r>
        <w:rPr>
          <w:rFonts w:ascii="Arial" w:hAnsi="Arial" w:cs="Arial"/>
          <w:b/>
        </w:rPr>
        <w:tab/>
      </w:r>
      <w:r w:rsidRPr="006C26D2">
        <w:rPr>
          <w:rFonts w:ascii="Arial" w:hAnsi="Arial" w:cs="Arial"/>
          <w:b/>
        </w:rPr>
        <w:t>O B E C   Z A M A R O V C E</w:t>
      </w:r>
    </w:p>
    <w:p w:rsidR="00C34A9C" w:rsidRPr="006C26D2" w:rsidRDefault="00C34A9C" w:rsidP="00C34A9C">
      <w:pPr>
        <w:tabs>
          <w:tab w:val="left" w:pos="2835"/>
        </w:tabs>
        <w:ind w:left="540"/>
        <w:jc w:val="both"/>
        <w:rPr>
          <w:rFonts w:ascii="Arial" w:hAnsi="Arial" w:cs="Arial"/>
        </w:rPr>
      </w:pPr>
      <w:r w:rsidRPr="006C26D2">
        <w:rPr>
          <w:rFonts w:ascii="Arial" w:hAnsi="Arial" w:cs="Arial"/>
        </w:rPr>
        <w:t xml:space="preserve">                                </w:t>
      </w:r>
      <w:r>
        <w:rPr>
          <w:rFonts w:ascii="Arial" w:hAnsi="Arial" w:cs="Arial"/>
        </w:rPr>
        <w:tab/>
      </w:r>
      <w:r w:rsidRPr="006C26D2">
        <w:rPr>
          <w:rFonts w:ascii="Arial" w:hAnsi="Arial" w:cs="Arial"/>
        </w:rPr>
        <w:t>zastúpený: Stanislavom Červeňanom - starostom obce</w:t>
      </w:r>
    </w:p>
    <w:p w:rsidR="00C34A9C" w:rsidRPr="006C26D2" w:rsidRDefault="00C34A9C" w:rsidP="00C34A9C">
      <w:pPr>
        <w:tabs>
          <w:tab w:val="left" w:pos="2835"/>
        </w:tabs>
        <w:ind w:left="540"/>
        <w:jc w:val="both"/>
        <w:rPr>
          <w:rFonts w:ascii="Arial" w:hAnsi="Arial" w:cs="Arial"/>
        </w:rPr>
      </w:pPr>
      <w:r w:rsidRPr="006C26D2">
        <w:rPr>
          <w:rFonts w:ascii="Arial" w:hAnsi="Arial" w:cs="Arial"/>
        </w:rPr>
        <w:t xml:space="preserve">                                </w:t>
      </w:r>
      <w:r>
        <w:rPr>
          <w:rFonts w:ascii="Arial" w:hAnsi="Arial" w:cs="Arial"/>
        </w:rPr>
        <w:tab/>
      </w:r>
      <w:r w:rsidRPr="006C26D2">
        <w:rPr>
          <w:rFonts w:ascii="Arial" w:hAnsi="Arial" w:cs="Arial"/>
        </w:rPr>
        <w:t xml:space="preserve">so sídlom: Obecný úrad Zamarovce, </w:t>
      </w:r>
      <w:proofErr w:type="spellStart"/>
      <w:r w:rsidRPr="006C26D2">
        <w:rPr>
          <w:rFonts w:ascii="Arial" w:hAnsi="Arial" w:cs="Arial"/>
        </w:rPr>
        <w:t>Zamarovská</w:t>
      </w:r>
      <w:proofErr w:type="spellEnd"/>
      <w:r w:rsidRPr="006C26D2">
        <w:rPr>
          <w:rFonts w:ascii="Arial" w:hAnsi="Arial" w:cs="Arial"/>
        </w:rPr>
        <w:t xml:space="preserve"> ul. č.1</w:t>
      </w:r>
    </w:p>
    <w:p w:rsidR="00C34A9C" w:rsidRPr="006C26D2" w:rsidRDefault="00C34A9C" w:rsidP="00C34A9C">
      <w:pPr>
        <w:tabs>
          <w:tab w:val="left" w:pos="2835"/>
        </w:tabs>
        <w:ind w:left="540"/>
        <w:jc w:val="both"/>
        <w:rPr>
          <w:rFonts w:ascii="Arial" w:hAnsi="Arial" w:cs="Arial"/>
        </w:rPr>
      </w:pPr>
      <w:r w:rsidRPr="006C26D2">
        <w:rPr>
          <w:rFonts w:ascii="Arial" w:hAnsi="Arial" w:cs="Arial"/>
        </w:rPr>
        <w:t xml:space="preserve">                                </w:t>
      </w:r>
      <w:r>
        <w:rPr>
          <w:rFonts w:ascii="Arial" w:hAnsi="Arial" w:cs="Arial"/>
        </w:rPr>
        <w:tab/>
      </w:r>
      <w:r w:rsidRPr="006C26D2">
        <w:rPr>
          <w:rFonts w:ascii="Arial" w:hAnsi="Arial" w:cs="Arial"/>
        </w:rPr>
        <w:t xml:space="preserve">bank. spoj.: VÚB a.s., Trenčín, </w:t>
      </w:r>
    </w:p>
    <w:p w:rsidR="00C34A9C" w:rsidRPr="0028174F" w:rsidRDefault="00C34A9C" w:rsidP="00C34A9C">
      <w:pPr>
        <w:tabs>
          <w:tab w:val="left" w:pos="2835"/>
        </w:tabs>
        <w:ind w:left="540"/>
        <w:jc w:val="both"/>
        <w:rPr>
          <w:rFonts w:ascii="Arial" w:hAnsi="Arial" w:cs="Arial"/>
        </w:rPr>
      </w:pPr>
      <w:r w:rsidRPr="006C26D2">
        <w:rPr>
          <w:rFonts w:ascii="Arial" w:hAnsi="Arial" w:cs="Arial"/>
        </w:rPr>
        <w:t xml:space="preserve">                                </w:t>
      </w:r>
      <w:r>
        <w:rPr>
          <w:rFonts w:ascii="Arial" w:hAnsi="Arial" w:cs="Arial"/>
        </w:rPr>
        <w:tab/>
      </w:r>
      <w:r w:rsidRPr="0028174F">
        <w:rPr>
          <w:rFonts w:ascii="Arial" w:hAnsi="Arial" w:cs="Arial"/>
        </w:rPr>
        <w:t>č. účtu:  17327202/0200</w:t>
      </w:r>
    </w:p>
    <w:p w:rsidR="00C34A9C" w:rsidRPr="0028174F" w:rsidRDefault="00C34A9C" w:rsidP="00C34A9C">
      <w:pPr>
        <w:tabs>
          <w:tab w:val="left" w:pos="2835"/>
        </w:tabs>
        <w:ind w:left="540"/>
        <w:jc w:val="both"/>
        <w:rPr>
          <w:rFonts w:ascii="Arial" w:hAnsi="Arial" w:cs="Arial"/>
        </w:rPr>
      </w:pPr>
      <w:r w:rsidRPr="0028174F">
        <w:rPr>
          <w:rFonts w:ascii="Arial" w:hAnsi="Arial" w:cs="Arial"/>
        </w:rPr>
        <w:t xml:space="preserve">                                </w:t>
      </w:r>
      <w:r w:rsidRPr="0028174F">
        <w:rPr>
          <w:rFonts w:ascii="Arial" w:hAnsi="Arial" w:cs="Arial"/>
        </w:rPr>
        <w:tab/>
        <w:t>IBAN:SK 62 0200 0000 0000 1732 7202</w:t>
      </w:r>
    </w:p>
    <w:p w:rsidR="00C34A9C" w:rsidRPr="006C26D2" w:rsidRDefault="00C34A9C" w:rsidP="00C34A9C">
      <w:pPr>
        <w:tabs>
          <w:tab w:val="left" w:pos="2835"/>
        </w:tabs>
        <w:ind w:left="540"/>
        <w:jc w:val="both"/>
        <w:rPr>
          <w:rFonts w:ascii="Arial" w:hAnsi="Arial" w:cs="Arial"/>
        </w:rPr>
      </w:pPr>
      <w:r w:rsidRPr="0028174F">
        <w:rPr>
          <w:rFonts w:ascii="Arial" w:hAnsi="Arial" w:cs="Arial"/>
        </w:rPr>
        <w:tab/>
        <w:t>IČO: 00 6</w:t>
      </w:r>
      <w:r w:rsidRPr="006C26D2">
        <w:rPr>
          <w:rFonts w:ascii="Arial" w:hAnsi="Arial" w:cs="Arial"/>
        </w:rPr>
        <w:t>87 251</w:t>
      </w:r>
    </w:p>
    <w:p w:rsidR="00C34A9C" w:rsidRPr="006C26D2" w:rsidRDefault="00C34A9C" w:rsidP="00C34A9C">
      <w:pPr>
        <w:tabs>
          <w:tab w:val="left" w:pos="1985"/>
          <w:tab w:val="left" w:pos="3119"/>
        </w:tabs>
        <w:rPr>
          <w:rFonts w:ascii="Arial" w:hAnsi="Arial" w:cs="Arial"/>
        </w:rPr>
      </w:pPr>
    </w:p>
    <w:p w:rsidR="00C34A9C" w:rsidRPr="00B60540" w:rsidRDefault="00C34A9C" w:rsidP="00C34A9C">
      <w:pPr>
        <w:rPr>
          <w:rFonts w:ascii="Arial" w:hAnsi="Arial" w:cs="Arial"/>
          <w:b/>
        </w:rPr>
      </w:pPr>
    </w:p>
    <w:p w:rsidR="00C34A9C" w:rsidRDefault="00C34A9C" w:rsidP="00C34A9C">
      <w:pPr>
        <w:jc w:val="both"/>
        <w:rPr>
          <w:rFonts w:ascii="Arial" w:hAnsi="Arial" w:cs="Arial"/>
          <w:b/>
        </w:rPr>
      </w:pPr>
      <w:r w:rsidRPr="00B60540">
        <w:rPr>
          <w:rFonts w:ascii="Arial" w:hAnsi="Arial" w:cs="Arial"/>
          <w:b/>
        </w:rPr>
        <w:tab/>
      </w:r>
      <w:r w:rsidRPr="00444DB5">
        <w:rPr>
          <w:rFonts w:ascii="Arial" w:hAnsi="Arial" w:cs="Arial"/>
          <w:b/>
        </w:rPr>
        <w:t xml:space="preserve">Nájomca    :            </w:t>
      </w:r>
      <w:r>
        <w:rPr>
          <w:rFonts w:ascii="Arial" w:hAnsi="Arial" w:cs="Arial"/>
          <w:b/>
        </w:rPr>
        <w:t xml:space="preserve">      ..........................................................</w:t>
      </w:r>
    </w:p>
    <w:p w:rsidR="00C34A9C" w:rsidRDefault="00C34A9C" w:rsidP="00C34A9C">
      <w:pPr>
        <w:jc w:val="both"/>
        <w:rPr>
          <w:rFonts w:ascii="Arial" w:hAnsi="Arial" w:cs="Arial"/>
          <w:b/>
        </w:rPr>
      </w:pPr>
      <w:r>
        <w:rPr>
          <w:rFonts w:ascii="Arial" w:hAnsi="Arial" w:cs="Arial"/>
          <w:b/>
        </w:rPr>
        <w:t xml:space="preserve">                                                   ..........................................................</w:t>
      </w:r>
    </w:p>
    <w:p w:rsidR="00C34A9C" w:rsidRDefault="00C34A9C" w:rsidP="00C34A9C">
      <w:pPr>
        <w:jc w:val="both"/>
        <w:rPr>
          <w:rFonts w:ascii="Arial" w:hAnsi="Arial" w:cs="Arial"/>
          <w:b/>
        </w:rPr>
      </w:pPr>
      <w:r>
        <w:rPr>
          <w:rFonts w:ascii="Arial" w:hAnsi="Arial" w:cs="Arial"/>
          <w:b/>
        </w:rPr>
        <w:t xml:space="preserve">                                                   ..........................................................</w:t>
      </w:r>
    </w:p>
    <w:p w:rsidR="00C34A9C" w:rsidRDefault="00C34A9C" w:rsidP="00C34A9C">
      <w:pPr>
        <w:jc w:val="both"/>
        <w:rPr>
          <w:rFonts w:ascii="Arial" w:hAnsi="Arial" w:cs="Arial"/>
          <w:b/>
        </w:rPr>
      </w:pPr>
      <w:r>
        <w:rPr>
          <w:rFonts w:ascii="Arial" w:hAnsi="Arial" w:cs="Arial"/>
          <w:b/>
        </w:rPr>
        <w:t xml:space="preserve">                                                   ..........................................................                        </w:t>
      </w:r>
    </w:p>
    <w:p w:rsidR="00C34A9C" w:rsidRDefault="00C34A9C" w:rsidP="00C34A9C">
      <w:pPr>
        <w:jc w:val="both"/>
        <w:rPr>
          <w:rFonts w:ascii="Arial" w:hAnsi="Arial" w:cs="Arial"/>
          <w:b/>
        </w:rPr>
      </w:pPr>
      <w:r>
        <w:rPr>
          <w:rFonts w:ascii="Arial" w:hAnsi="Arial" w:cs="Arial"/>
          <w:b/>
        </w:rPr>
        <w:t xml:space="preserve"> </w:t>
      </w:r>
    </w:p>
    <w:p w:rsidR="00C34A9C" w:rsidRPr="00B60540" w:rsidRDefault="00C34A9C" w:rsidP="00C34A9C">
      <w:pPr>
        <w:jc w:val="both"/>
        <w:rPr>
          <w:rFonts w:ascii="Arial" w:hAnsi="Arial" w:cs="Arial"/>
          <w:snapToGrid w:val="0"/>
        </w:rPr>
      </w:pPr>
    </w:p>
    <w:p w:rsidR="00C34A9C" w:rsidRPr="00B60540" w:rsidRDefault="00C34A9C" w:rsidP="00C34A9C">
      <w:pPr>
        <w:jc w:val="center"/>
        <w:rPr>
          <w:rFonts w:ascii="Arial" w:hAnsi="Arial" w:cs="Arial"/>
        </w:rPr>
      </w:pPr>
      <w:r w:rsidRPr="00B60540">
        <w:rPr>
          <w:rFonts w:ascii="Arial" w:hAnsi="Arial" w:cs="Arial"/>
        </w:rPr>
        <w:t>t a k t o :</w:t>
      </w:r>
    </w:p>
    <w:p w:rsidR="00C34A9C" w:rsidRPr="00B60540" w:rsidRDefault="00C34A9C" w:rsidP="00C34A9C">
      <w:pPr>
        <w:jc w:val="center"/>
        <w:rPr>
          <w:rFonts w:ascii="Arial" w:hAnsi="Arial" w:cs="Arial"/>
          <w:b/>
        </w:rPr>
      </w:pPr>
    </w:p>
    <w:p w:rsidR="00C34A9C" w:rsidRPr="00B60540" w:rsidRDefault="00C34A9C" w:rsidP="00C34A9C">
      <w:pPr>
        <w:jc w:val="center"/>
        <w:rPr>
          <w:rFonts w:ascii="Arial" w:hAnsi="Arial" w:cs="Arial"/>
          <w:b/>
        </w:rPr>
      </w:pPr>
      <w:r w:rsidRPr="00B60540">
        <w:rPr>
          <w:rFonts w:ascii="Arial" w:hAnsi="Arial" w:cs="Arial"/>
          <w:b/>
        </w:rPr>
        <w:t>I.</w:t>
      </w:r>
    </w:p>
    <w:p w:rsidR="00C34A9C" w:rsidRPr="00B60540" w:rsidRDefault="00C34A9C" w:rsidP="00C34A9C">
      <w:pPr>
        <w:jc w:val="center"/>
        <w:rPr>
          <w:rFonts w:ascii="Arial" w:hAnsi="Arial" w:cs="Arial"/>
          <w:b/>
        </w:rPr>
      </w:pPr>
      <w:r w:rsidRPr="00B60540">
        <w:rPr>
          <w:rFonts w:ascii="Arial" w:hAnsi="Arial" w:cs="Arial"/>
          <w:b/>
        </w:rPr>
        <w:t>Predmet zmluvy</w:t>
      </w:r>
    </w:p>
    <w:p w:rsidR="00C34A9C" w:rsidRPr="002A1C09" w:rsidRDefault="00C34A9C" w:rsidP="00C34A9C">
      <w:pPr>
        <w:spacing w:before="120"/>
        <w:jc w:val="center"/>
        <w:rPr>
          <w:rFonts w:ascii="Arial" w:hAnsi="Arial" w:cs="Arial"/>
          <w:b/>
        </w:rPr>
      </w:pPr>
    </w:p>
    <w:p w:rsidR="00C34A9C" w:rsidRDefault="00C34A9C" w:rsidP="00C34A9C">
      <w:pPr>
        <w:numPr>
          <w:ilvl w:val="0"/>
          <w:numId w:val="10"/>
        </w:numPr>
        <w:jc w:val="both"/>
        <w:rPr>
          <w:rFonts w:ascii="Arial" w:hAnsi="Arial" w:cs="Arial"/>
        </w:rPr>
      </w:pPr>
      <w:r w:rsidRPr="00B60540">
        <w:rPr>
          <w:rFonts w:ascii="Arial" w:hAnsi="Arial" w:cs="Arial"/>
        </w:rPr>
        <w:t xml:space="preserve">Prenajímateľ je </w:t>
      </w:r>
      <w:r>
        <w:rPr>
          <w:rFonts w:ascii="Arial" w:hAnsi="Arial" w:cs="Arial"/>
        </w:rPr>
        <w:t xml:space="preserve">výlučným </w:t>
      </w:r>
      <w:r w:rsidRPr="00B60540">
        <w:rPr>
          <w:rFonts w:ascii="Arial" w:hAnsi="Arial" w:cs="Arial"/>
        </w:rPr>
        <w:t>vlastníkom nehnuteľnost</w:t>
      </w:r>
      <w:r>
        <w:rPr>
          <w:rFonts w:ascii="Arial" w:hAnsi="Arial" w:cs="Arial"/>
        </w:rPr>
        <w:t xml:space="preserve">í ktoré sa nachádzajú v katastrálnom území  Zamarovce, obec Zamarovce a sú zapísané na liste vlastníctva číslo 1 vedenom Správou katastra Trenčín, ako </w:t>
      </w:r>
      <w:r w:rsidRPr="00B60540">
        <w:rPr>
          <w:rFonts w:ascii="Arial" w:hAnsi="Arial" w:cs="Arial"/>
        </w:rPr>
        <w:t xml:space="preserve"> budov</w:t>
      </w:r>
      <w:r>
        <w:rPr>
          <w:rFonts w:ascii="Arial" w:hAnsi="Arial" w:cs="Arial"/>
        </w:rPr>
        <w:t xml:space="preserve">a, hotel </w:t>
      </w:r>
      <w:r w:rsidRPr="00B60540">
        <w:rPr>
          <w:rFonts w:ascii="Arial" w:hAnsi="Arial" w:cs="Arial"/>
        </w:rPr>
        <w:t xml:space="preserve"> so súpisným číslom </w:t>
      </w:r>
      <w:r>
        <w:rPr>
          <w:rFonts w:ascii="Arial" w:hAnsi="Arial" w:cs="Arial"/>
        </w:rPr>
        <w:t>241</w:t>
      </w:r>
      <w:r w:rsidRPr="00B60540">
        <w:rPr>
          <w:rFonts w:ascii="Arial" w:hAnsi="Arial" w:cs="Arial"/>
        </w:rPr>
        <w:t xml:space="preserve">, </w:t>
      </w:r>
      <w:r>
        <w:rPr>
          <w:rFonts w:ascii="Arial" w:hAnsi="Arial" w:cs="Arial"/>
        </w:rPr>
        <w:t xml:space="preserve">stojaca </w:t>
      </w:r>
      <w:r w:rsidRPr="00B60540">
        <w:rPr>
          <w:rFonts w:ascii="Arial" w:hAnsi="Arial" w:cs="Arial"/>
        </w:rPr>
        <w:t>na parcele číslo parcele č. 10</w:t>
      </w:r>
      <w:r>
        <w:rPr>
          <w:rFonts w:ascii="Arial" w:hAnsi="Arial" w:cs="Arial"/>
        </w:rPr>
        <w:t>64/6, a pozemky- parcely registra „ C“ katastrálnej mapy evidované s číslom:</w:t>
      </w:r>
    </w:p>
    <w:p w:rsidR="00C34A9C" w:rsidRDefault="00C34A9C" w:rsidP="00C34A9C">
      <w:pPr>
        <w:numPr>
          <w:ilvl w:val="0"/>
          <w:numId w:val="20"/>
        </w:numPr>
        <w:jc w:val="both"/>
        <w:rPr>
          <w:rFonts w:ascii="Arial" w:hAnsi="Arial" w:cs="Arial"/>
        </w:rPr>
      </w:pPr>
      <w:r>
        <w:rPr>
          <w:rFonts w:ascii="Arial" w:hAnsi="Arial" w:cs="Arial"/>
        </w:rPr>
        <w:t xml:space="preserve">1064/1- </w:t>
      </w:r>
      <w:r w:rsidRPr="00B60540">
        <w:rPr>
          <w:rFonts w:ascii="Arial" w:hAnsi="Arial" w:cs="Arial"/>
        </w:rPr>
        <w:t xml:space="preserve">zastavané plochy a nádvoria o výmere </w:t>
      </w:r>
      <w:r>
        <w:rPr>
          <w:rFonts w:ascii="Arial" w:hAnsi="Arial" w:cs="Arial"/>
        </w:rPr>
        <w:t>6</w:t>
      </w:r>
      <w:r w:rsidRPr="00B60540">
        <w:rPr>
          <w:rFonts w:ascii="Arial" w:hAnsi="Arial" w:cs="Arial"/>
        </w:rPr>
        <w:t>95 m</w:t>
      </w:r>
      <w:r w:rsidRPr="00B60540">
        <w:rPr>
          <w:rFonts w:ascii="Arial" w:hAnsi="Arial" w:cs="Arial"/>
          <w:vertAlign w:val="superscript"/>
        </w:rPr>
        <w:t>2</w:t>
      </w:r>
      <w:r w:rsidRPr="00B60540">
        <w:rPr>
          <w:rFonts w:ascii="Arial" w:hAnsi="Arial" w:cs="Arial"/>
        </w:rPr>
        <w:t xml:space="preserve">,  </w:t>
      </w:r>
    </w:p>
    <w:p w:rsidR="00C34A9C" w:rsidRPr="00117125" w:rsidRDefault="00C34A9C" w:rsidP="00C34A9C">
      <w:pPr>
        <w:numPr>
          <w:ilvl w:val="0"/>
          <w:numId w:val="20"/>
        </w:numPr>
        <w:jc w:val="both"/>
        <w:rPr>
          <w:rFonts w:ascii="Arial" w:hAnsi="Arial" w:cs="Arial"/>
        </w:rPr>
      </w:pPr>
      <w:r>
        <w:rPr>
          <w:rFonts w:ascii="Arial" w:hAnsi="Arial" w:cs="Arial"/>
        </w:rPr>
        <w:t xml:space="preserve">1064/2- </w:t>
      </w:r>
      <w:r w:rsidRPr="00B60540">
        <w:rPr>
          <w:rFonts w:ascii="Arial" w:hAnsi="Arial" w:cs="Arial"/>
        </w:rPr>
        <w:t xml:space="preserve">zastavané plochy a nádvoria o výmere </w:t>
      </w:r>
      <w:r>
        <w:rPr>
          <w:rFonts w:ascii="Arial" w:hAnsi="Arial" w:cs="Arial"/>
        </w:rPr>
        <w:t>47</w:t>
      </w:r>
      <w:r w:rsidRPr="00B60540">
        <w:rPr>
          <w:rFonts w:ascii="Arial" w:hAnsi="Arial" w:cs="Arial"/>
        </w:rPr>
        <w:t xml:space="preserve"> m</w:t>
      </w:r>
      <w:r w:rsidRPr="00B60540">
        <w:rPr>
          <w:rFonts w:ascii="Arial" w:hAnsi="Arial" w:cs="Arial"/>
          <w:vertAlign w:val="superscript"/>
        </w:rPr>
        <w:t>2</w:t>
      </w:r>
      <w:r>
        <w:rPr>
          <w:rFonts w:ascii="Arial" w:hAnsi="Arial" w:cs="Arial"/>
        </w:rPr>
        <w:t>,</w:t>
      </w:r>
    </w:p>
    <w:p w:rsidR="00C34A9C" w:rsidRPr="00117125" w:rsidRDefault="00C34A9C" w:rsidP="00C34A9C">
      <w:pPr>
        <w:numPr>
          <w:ilvl w:val="0"/>
          <w:numId w:val="20"/>
        </w:numPr>
        <w:jc w:val="both"/>
        <w:rPr>
          <w:rFonts w:ascii="Arial" w:hAnsi="Arial" w:cs="Arial"/>
        </w:rPr>
      </w:pPr>
      <w:r>
        <w:rPr>
          <w:rFonts w:ascii="Arial" w:hAnsi="Arial" w:cs="Arial"/>
        </w:rPr>
        <w:t xml:space="preserve">1064/3- </w:t>
      </w:r>
      <w:r w:rsidRPr="00B60540">
        <w:rPr>
          <w:rFonts w:ascii="Arial" w:hAnsi="Arial" w:cs="Arial"/>
        </w:rPr>
        <w:t xml:space="preserve">zastavané plochy a nádvoria o výmere </w:t>
      </w:r>
      <w:r>
        <w:rPr>
          <w:rFonts w:ascii="Arial" w:hAnsi="Arial" w:cs="Arial"/>
        </w:rPr>
        <w:t>137</w:t>
      </w:r>
      <w:r w:rsidRPr="00B60540">
        <w:rPr>
          <w:rFonts w:ascii="Arial" w:hAnsi="Arial" w:cs="Arial"/>
        </w:rPr>
        <w:t xml:space="preserve"> m</w:t>
      </w:r>
      <w:r w:rsidRPr="00B60540">
        <w:rPr>
          <w:rFonts w:ascii="Arial" w:hAnsi="Arial" w:cs="Arial"/>
          <w:vertAlign w:val="superscript"/>
        </w:rPr>
        <w:t>2</w:t>
      </w:r>
      <w:r>
        <w:rPr>
          <w:rFonts w:ascii="Arial" w:hAnsi="Arial" w:cs="Arial"/>
        </w:rPr>
        <w:t>,</w:t>
      </w:r>
    </w:p>
    <w:p w:rsidR="00C34A9C" w:rsidRPr="00117125" w:rsidRDefault="00C34A9C" w:rsidP="00C34A9C">
      <w:pPr>
        <w:numPr>
          <w:ilvl w:val="0"/>
          <w:numId w:val="20"/>
        </w:numPr>
        <w:jc w:val="both"/>
        <w:rPr>
          <w:rFonts w:ascii="Arial" w:hAnsi="Arial" w:cs="Arial"/>
        </w:rPr>
      </w:pPr>
      <w:r>
        <w:rPr>
          <w:rFonts w:ascii="Arial" w:hAnsi="Arial" w:cs="Arial"/>
        </w:rPr>
        <w:t xml:space="preserve">1064/4- </w:t>
      </w:r>
      <w:r w:rsidRPr="00B60540">
        <w:rPr>
          <w:rFonts w:ascii="Arial" w:hAnsi="Arial" w:cs="Arial"/>
        </w:rPr>
        <w:t xml:space="preserve">zastavané plochy a nádvoria o výmere </w:t>
      </w:r>
      <w:r>
        <w:rPr>
          <w:rFonts w:ascii="Arial" w:hAnsi="Arial" w:cs="Arial"/>
        </w:rPr>
        <w:t>64</w:t>
      </w:r>
      <w:r w:rsidRPr="00B60540">
        <w:rPr>
          <w:rFonts w:ascii="Arial" w:hAnsi="Arial" w:cs="Arial"/>
        </w:rPr>
        <w:t xml:space="preserve"> m</w:t>
      </w:r>
      <w:r w:rsidRPr="00B60540">
        <w:rPr>
          <w:rFonts w:ascii="Arial" w:hAnsi="Arial" w:cs="Arial"/>
          <w:vertAlign w:val="superscript"/>
        </w:rPr>
        <w:t>2</w:t>
      </w:r>
      <w:r>
        <w:rPr>
          <w:rFonts w:ascii="Arial" w:hAnsi="Arial" w:cs="Arial"/>
        </w:rPr>
        <w:t>,</w:t>
      </w:r>
    </w:p>
    <w:p w:rsidR="00C34A9C" w:rsidRDefault="00C34A9C" w:rsidP="00C34A9C">
      <w:pPr>
        <w:numPr>
          <w:ilvl w:val="0"/>
          <w:numId w:val="20"/>
        </w:numPr>
        <w:jc w:val="both"/>
        <w:rPr>
          <w:rFonts w:ascii="Arial" w:hAnsi="Arial" w:cs="Arial"/>
        </w:rPr>
      </w:pPr>
      <w:r>
        <w:rPr>
          <w:rFonts w:ascii="Arial" w:hAnsi="Arial" w:cs="Arial"/>
        </w:rPr>
        <w:t xml:space="preserve">1064/6- </w:t>
      </w:r>
      <w:r w:rsidRPr="00B60540">
        <w:rPr>
          <w:rFonts w:ascii="Arial" w:hAnsi="Arial" w:cs="Arial"/>
        </w:rPr>
        <w:t xml:space="preserve">zastavané plochy a nádvoria o výmere </w:t>
      </w:r>
      <w:r>
        <w:rPr>
          <w:rFonts w:ascii="Arial" w:hAnsi="Arial" w:cs="Arial"/>
        </w:rPr>
        <w:t>542</w:t>
      </w:r>
      <w:r w:rsidRPr="00B60540">
        <w:rPr>
          <w:rFonts w:ascii="Arial" w:hAnsi="Arial" w:cs="Arial"/>
        </w:rPr>
        <w:t xml:space="preserve"> m</w:t>
      </w:r>
      <w:r w:rsidRPr="00B60540">
        <w:rPr>
          <w:rFonts w:ascii="Arial" w:hAnsi="Arial" w:cs="Arial"/>
          <w:vertAlign w:val="superscript"/>
        </w:rPr>
        <w:t>2</w:t>
      </w:r>
      <w:r>
        <w:rPr>
          <w:rFonts w:ascii="Arial" w:hAnsi="Arial" w:cs="Arial"/>
        </w:rPr>
        <w:t>.</w:t>
      </w:r>
    </w:p>
    <w:p w:rsidR="00C34A9C" w:rsidRPr="007F584F" w:rsidRDefault="00C34A9C" w:rsidP="00C34A9C">
      <w:pPr>
        <w:numPr>
          <w:ilvl w:val="0"/>
          <w:numId w:val="10"/>
        </w:numPr>
        <w:tabs>
          <w:tab w:val="num" w:pos="540"/>
        </w:tabs>
        <w:spacing w:before="120"/>
        <w:jc w:val="both"/>
        <w:rPr>
          <w:rFonts w:ascii="Arial" w:hAnsi="Arial" w:cs="Arial"/>
        </w:rPr>
      </w:pPr>
      <w:r w:rsidRPr="00B60540">
        <w:rPr>
          <w:rFonts w:ascii="Arial" w:hAnsi="Arial" w:cs="Arial"/>
        </w:rPr>
        <w:t xml:space="preserve">Prenajímateľ prenecháva nájomcovi do </w:t>
      </w:r>
      <w:r>
        <w:rPr>
          <w:rFonts w:ascii="Arial" w:hAnsi="Arial" w:cs="Arial"/>
        </w:rPr>
        <w:t>nájmu predmet špecifikovaný v bode 1 tohto článku,  s vnútorným vybavením wellness-u, saunou SR 2520 a </w:t>
      </w:r>
      <w:proofErr w:type="spellStart"/>
      <w:r>
        <w:rPr>
          <w:rFonts w:ascii="Arial" w:hAnsi="Arial" w:cs="Arial"/>
        </w:rPr>
        <w:t>vírivkou</w:t>
      </w:r>
      <w:proofErr w:type="spellEnd"/>
      <w:r>
        <w:rPr>
          <w:rFonts w:ascii="Arial" w:hAnsi="Arial" w:cs="Arial"/>
        </w:rPr>
        <w:t xml:space="preserve"> LAXUS 205 s </w:t>
      </w:r>
      <w:proofErr w:type="spellStart"/>
      <w:r>
        <w:rPr>
          <w:rFonts w:ascii="Arial" w:hAnsi="Arial" w:cs="Arial"/>
        </w:rPr>
        <w:t>termokrytom</w:t>
      </w:r>
      <w:proofErr w:type="spellEnd"/>
      <w:r>
        <w:rPr>
          <w:rFonts w:ascii="Arial" w:hAnsi="Arial" w:cs="Arial"/>
        </w:rPr>
        <w:t xml:space="preserve">, ako aj elektromotorom pre podlahové kúrenie. </w:t>
      </w:r>
      <w:r w:rsidRPr="00B60005">
        <w:rPr>
          <w:rFonts w:ascii="Arial" w:hAnsi="Arial" w:cs="Arial"/>
        </w:rPr>
        <w:t>Nájomca takto špecifikovaný predmet nájmu prijíma do užívania ako riadny a starostlivý hospodár na účely svojho podnikania  prevádzkovaním činností v rozsahu živnostenského oprávnenia nájomcu a zaväzuje sa riadne a včas platiť nájomné a znášať všetky náklady spojené s užívaním.</w:t>
      </w:r>
    </w:p>
    <w:p w:rsidR="00C34A9C" w:rsidRDefault="00C34A9C" w:rsidP="00C34A9C">
      <w:pPr>
        <w:jc w:val="center"/>
        <w:rPr>
          <w:rFonts w:ascii="Arial" w:hAnsi="Arial" w:cs="Arial"/>
          <w:b/>
        </w:rPr>
      </w:pPr>
    </w:p>
    <w:p w:rsidR="00C34A9C" w:rsidRPr="00B60540" w:rsidRDefault="00C34A9C" w:rsidP="00C34A9C">
      <w:pPr>
        <w:jc w:val="center"/>
        <w:rPr>
          <w:rFonts w:ascii="Arial" w:hAnsi="Arial" w:cs="Arial"/>
          <w:b/>
        </w:rPr>
      </w:pPr>
      <w:r w:rsidRPr="00B60540">
        <w:rPr>
          <w:rFonts w:ascii="Arial" w:hAnsi="Arial" w:cs="Arial"/>
          <w:b/>
        </w:rPr>
        <w:t>II.</w:t>
      </w:r>
    </w:p>
    <w:p w:rsidR="00C34A9C" w:rsidRPr="00B60540" w:rsidRDefault="00C34A9C" w:rsidP="00C34A9C">
      <w:pPr>
        <w:jc w:val="center"/>
        <w:rPr>
          <w:rFonts w:ascii="Arial" w:hAnsi="Arial" w:cs="Arial"/>
          <w:b/>
        </w:rPr>
      </w:pPr>
      <w:r w:rsidRPr="00B60540">
        <w:rPr>
          <w:rFonts w:ascii="Arial" w:hAnsi="Arial" w:cs="Arial"/>
          <w:b/>
        </w:rPr>
        <w:t>Začiatok a trvanie nájomnej zmluvy</w:t>
      </w:r>
    </w:p>
    <w:p w:rsidR="00C34A9C" w:rsidRPr="00B60540" w:rsidRDefault="00C34A9C" w:rsidP="00C34A9C">
      <w:pPr>
        <w:jc w:val="center"/>
        <w:rPr>
          <w:rFonts w:ascii="Arial" w:hAnsi="Arial" w:cs="Arial"/>
          <w:b/>
        </w:rPr>
      </w:pPr>
    </w:p>
    <w:p w:rsidR="00C34A9C" w:rsidRPr="00B60540" w:rsidRDefault="00C34A9C" w:rsidP="00C34A9C">
      <w:pPr>
        <w:numPr>
          <w:ilvl w:val="0"/>
          <w:numId w:val="18"/>
        </w:numPr>
        <w:tabs>
          <w:tab w:val="clear" w:pos="720"/>
          <w:tab w:val="num" w:pos="426"/>
        </w:tabs>
        <w:spacing w:before="120"/>
        <w:ind w:left="426" w:hanging="426"/>
        <w:jc w:val="both"/>
        <w:rPr>
          <w:rFonts w:ascii="Arial" w:hAnsi="Arial" w:cs="Arial"/>
        </w:rPr>
      </w:pPr>
      <w:r w:rsidRPr="00B60540">
        <w:rPr>
          <w:rFonts w:ascii="Arial" w:hAnsi="Arial" w:cs="Arial"/>
        </w:rPr>
        <w:t xml:space="preserve">Nájomný vzťah sa začína dňom </w:t>
      </w:r>
      <w:r>
        <w:rPr>
          <w:rFonts w:ascii="Arial" w:hAnsi="Arial" w:cs="Arial"/>
        </w:rPr>
        <w:t xml:space="preserve"> ..................................</w:t>
      </w:r>
      <w:r w:rsidRPr="00444DB5">
        <w:rPr>
          <w:rFonts w:ascii="Arial" w:hAnsi="Arial" w:cs="Arial"/>
        </w:rPr>
        <w:t xml:space="preserve"> a je dojednaný na dobu určitú </w:t>
      </w:r>
      <w:r>
        <w:rPr>
          <w:rFonts w:ascii="Arial" w:hAnsi="Arial" w:cs="Arial"/>
        </w:rPr>
        <w:t xml:space="preserve"> 15 rokov.</w:t>
      </w:r>
      <w:r w:rsidRPr="00B60540">
        <w:rPr>
          <w:rFonts w:ascii="Arial" w:hAnsi="Arial" w:cs="Arial"/>
        </w:rPr>
        <w:t xml:space="preserve"> </w:t>
      </w:r>
    </w:p>
    <w:p w:rsidR="00C34A9C" w:rsidRPr="00B60540" w:rsidRDefault="00C34A9C" w:rsidP="00C34A9C">
      <w:pPr>
        <w:numPr>
          <w:ilvl w:val="0"/>
          <w:numId w:val="18"/>
        </w:numPr>
        <w:tabs>
          <w:tab w:val="clear" w:pos="720"/>
          <w:tab w:val="num" w:pos="426"/>
        </w:tabs>
        <w:spacing w:before="120"/>
        <w:ind w:left="426" w:hanging="426"/>
        <w:jc w:val="both"/>
        <w:rPr>
          <w:rFonts w:ascii="Arial" w:hAnsi="Arial" w:cs="Arial"/>
        </w:rPr>
      </w:pPr>
      <w:r w:rsidRPr="00B60540">
        <w:rPr>
          <w:rFonts w:ascii="Arial" w:hAnsi="Arial" w:cs="Arial"/>
        </w:rPr>
        <w:t>Pri príležitosti odovzdania predmetu nájmu do užívania nájomcovi je potrebné vyhotoviť preberací  protokol o stave predmetu nájmu. Ak sa z  nejakého dôvodu nevystaví protokol o prevzatí, považuje sa predmet nájmu za odovzdaný od tej chvíle, keď nájomca začne  užívať predmet nájmu bez pripomienok.</w:t>
      </w:r>
    </w:p>
    <w:p w:rsidR="00C34A9C" w:rsidRDefault="00C34A9C" w:rsidP="00C34A9C">
      <w:pPr>
        <w:numPr>
          <w:ilvl w:val="0"/>
          <w:numId w:val="18"/>
        </w:numPr>
        <w:tabs>
          <w:tab w:val="clear" w:pos="720"/>
          <w:tab w:val="num" w:pos="426"/>
        </w:tabs>
        <w:spacing w:before="120"/>
        <w:ind w:left="426" w:hanging="426"/>
        <w:jc w:val="both"/>
        <w:rPr>
          <w:rFonts w:ascii="Arial" w:hAnsi="Arial" w:cs="Arial"/>
        </w:rPr>
      </w:pPr>
      <w:r w:rsidRPr="00B60540">
        <w:rPr>
          <w:rFonts w:ascii="Arial" w:hAnsi="Arial" w:cs="Arial"/>
        </w:rPr>
        <w:t xml:space="preserve">Nájomca podpisom tejto zmluvy  konštatuje, že predmet nájmu  je spôsobilý na užívanie za účelom výkonu jeho podnikateľskej činnosti. </w:t>
      </w:r>
    </w:p>
    <w:p w:rsidR="00C34A9C" w:rsidRDefault="00C34A9C" w:rsidP="00C34A9C">
      <w:pPr>
        <w:rPr>
          <w:rFonts w:ascii="Arial" w:hAnsi="Arial" w:cs="Arial"/>
          <w:b/>
        </w:rPr>
      </w:pPr>
    </w:p>
    <w:p w:rsidR="00C34A9C" w:rsidRDefault="00C34A9C" w:rsidP="00C34A9C">
      <w:pPr>
        <w:jc w:val="center"/>
        <w:rPr>
          <w:rFonts w:ascii="Arial" w:hAnsi="Arial" w:cs="Arial"/>
          <w:b/>
        </w:rPr>
      </w:pPr>
    </w:p>
    <w:p w:rsidR="00C34A9C" w:rsidRPr="00B60540" w:rsidRDefault="00C34A9C" w:rsidP="00C34A9C">
      <w:pPr>
        <w:jc w:val="center"/>
        <w:rPr>
          <w:rFonts w:ascii="Arial" w:hAnsi="Arial" w:cs="Arial"/>
          <w:b/>
        </w:rPr>
      </w:pPr>
      <w:r w:rsidRPr="00B60540">
        <w:rPr>
          <w:rFonts w:ascii="Arial" w:hAnsi="Arial" w:cs="Arial"/>
          <w:b/>
        </w:rPr>
        <w:t>III.</w:t>
      </w:r>
    </w:p>
    <w:p w:rsidR="00C34A9C" w:rsidRPr="00B60540" w:rsidRDefault="00C34A9C" w:rsidP="00C34A9C">
      <w:pPr>
        <w:jc w:val="center"/>
        <w:rPr>
          <w:rFonts w:ascii="Arial" w:hAnsi="Arial" w:cs="Arial"/>
          <w:b/>
        </w:rPr>
      </w:pPr>
      <w:r w:rsidRPr="00B60540">
        <w:rPr>
          <w:rFonts w:ascii="Arial" w:hAnsi="Arial" w:cs="Arial"/>
          <w:b/>
        </w:rPr>
        <w:t>Ukončenie nájomnej zmluvy</w:t>
      </w:r>
    </w:p>
    <w:p w:rsidR="00C34A9C" w:rsidRPr="00B60540" w:rsidRDefault="00C34A9C" w:rsidP="00C34A9C">
      <w:pPr>
        <w:jc w:val="center"/>
        <w:rPr>
          <w:rFonts w:ascii="Arial" w:hAnsi="Arial" w:cs="Arial"/>
          <w:b/>
        </w:rPr>
      </w:pPr>
    </w:p>
    <w:p w:rsidR="00C34A9C" w:rsidRPr="004F2C26" w:rsidRDefault="00C34A9C" w:rsidP="00C34A9C">
      <w:pPr>
        <w:numPr>
          <w:ilvl w:val="0"/>
          <w:numId w:val="17"/>
        </w:numPr>
        <w:spacing w:before="120"/>
        <w:jc w:val="both"/>
        <w:rPr>
          <w:rFonts w:ascii="Arial" w:hAnsi="Arial" w:cs="Arial"/>
        </w:rPr>
      </w:pPr>
      <w:r w:rsidRPr="004F2C26">
        <w:rPr>
          <w:rFonts w:ascii="Arial" w:hAnsi="Arial" w:cs="Arial"/>
        </w:rPr>
        <w:t xml:space="preserve">Zmluvné strany sú oprávnené ukončiť nájomný vzťah písomnou dohodou zmluvných strán alebo výpoveďou ktorejkoľvek zmluvnej strany bez uvedenia dôvodu. Výpovedná lehota </w:t>
      </w:r>
      <w:r w:rsidRPr="00FE23E2">
        <w:rPr>
          <w:rFonts w:ascii="Arial" w:hAnsi="Arial" w:cs="Arial"/>
        </w:rPr>
        <w:t>je  šesťmesačná</w:t>
      </w:r>
      <w:r>
        <w:rPr>
          <w:rFonts w:ascii="Arial" w:hAnsi="Arial" w:cs="Arial"/>
        </w:rPr>
        <w:t xml:space="preserve"> a</w:t>
      </w:r>
      <w:r w:rsidRPr="004F2C26">
        <w:rPr>
          <w:rFonts w:ascii="Arial" w:hAnsi="Arial" w:cs="Arial"/>
        </w:rPr>
        <w:t xml:space="preserve">  začína plynúť prvým dňom mesiaca nasledujúceho po doručení výpovede. </w:t>
      </w:r>
    </w:p>
    <w:p w:rsidR="00C34A9C" w:rsidRPr="00B60540" w:rsidRDefault="00C34A9C" w:rsidP="00C34A9C">
      <w:pPr>
        <w:pStyle w:val="Zkladntext2"/>
        <w:numPr>
          <w:ilvl w:val="0"/>
          <w:numId w:val="17"/>
        </w:numPr>
        <w:spacing w:before="120"/>
        <w:rPr>
          <w:rFonts w:ascii="Arial" w:hAnsi="Arial" w:cs="Arial"/>
          <w:sz w:val="20"/>
        </w:rPr>
      </w:pPr>
      <w:r w:rsidRPr="00B60540">
        <w:rPr>
          <w:rFonts w:ascii="Arial" w:hAnsi="Arial" w:cs="Arial"/>
          <w:sz w:val="20"/>
        </w:rPr>
        <w:t>Prenajímateľ môže bez dodržania výpovednej lehoty  zrušiť nájomnú zmluvu s okamžitou účinnosťou odstúpením, ak :</w:t>
      </w:r>
    </w:p>
    <w:p w:rsidR="00C34A9C" w:rsidRDefault="00C34A9C" w:rsidP="00C34A9C">
      <w:pPr>
        <w:numPr>
          <w:ilvl w:val="0"/>
          <w:numId w:val="11"/>
        </w:numPr>
        <w:spacing w:before="120"/>
        <w:jc w:val="both"/>
        <w:rPr>
          <w:rFonts w:ascii="Arial" w:hAnsi="Arial" w:cs="Arial"/>
        </w:rPr>
      </w:pPr>
      <w:r w:rsidRPr="00B60540">
        <w:rPr>
          <w:rFonts w:ascii="Arial" w:hAnsi="Arial" w:cs="Arial"/>
        </w:rPr>
        <w:t xml:space="preserve">nájomca nesplní </w:t>
      </w:r>
      <w:r w:rsidRPr="001B72B2">
        <w:rPr>
          <w:rFonts w:ascii="Arial" w:hAnsi="Arial" w:cs="Arial"/>
        </w:rPr>
        <w:t>svoje finančné záväzky z tejto zmluvy, pričom jeho omeškanie s plnením trvá  dlhšie ako 60 dní;</w:t>
      </w:r>
    </w:p>
    <w:p w:rsidR="00C34A9C" w:rsidRPr="00446B30" w:rsidRDefault="00C34A9C" w:rsidP="00C34A9C">
      <w:pPr>
        <w:numPr>
          <w:ilvl w:val="0"/>
          <w:numId w:val="11"/>
        </w:numPr>
        <w:spacing w:before="120"/>
        <w:jc w:val="both"/>
        <w:rPr>
          <w:rFonts w:ascii="Arial" w:hAnsi="Arial" w:cs="Arial"/>
        </w:rPr>
      </w:pPr>
      <w:r w:rsidRPr="00446B30">
        <w:rPr>
          <w:rFonts w:ascii="Arial" w:hAnsi="Arial" w:cs="Arial"/>
        </w:rPr>
        <w:t xml:space="preserve">nájomca neuhradí  finančnú zábezpeku ( čl. IV., bod 3 zmluvy) na účet prenajímateľa do 15 dní od podpisu tejto zmluvy, </w:t>
      </w:r>
    </w:p>
    <w:p w:rsidR="00C34A9C" w:rsidRPr="00B60540" w:rsidRDefault="00C34A9C" w:rsidP="00C34A9C">
      <w:pPr>
        <w:numPr>
          <w:ilvl w:val="0"/>
          <w:numId w:val="11"/>
        </w:numPr>
        <w:spacing w:before="120"/>
        <w:jc w:val="both"/>
        <w:rPr>
          <w:rFonts w:ascii="Arial" w:hAnsi="Arial" w:cs="Arial"/>
        </w:rPr>
      </w:pPr>
      <w:r w:rsidRPr="00B60540">
        <w:rPr>
          <w:rFonts w:ascii="Arial" w:hAnsi="Arial" w:cs="Arial"/>
        </w:rPr>
        <w:t>nájomca predmet nájmu alebo spoločné zariadenia resp. všeobecné priestory užíva značne nevhodne, najmä ak predmet nájmu vážnym spôsobom zanedbáva, resp. nespĺňa svoju povinnosť udržiavať ho alebo predmet nájmu vôbec neužíva v zmysle  tejto zmluvy</w:t>
      </w:r>
      <w:r>
        <w:rPr>
          <w:rFonts w:ascii="Arial" w:hAnsi="Arial" w:cs="Arial"/>
        </w:rPr>
        <w:t>,</w:t>
      </w:r>
    </w:p>
    <w:p w:rsidR="00C34A9C" w:rsidRPr="00B60540" w:rsidRDefault="00C34A9C" w:rsidP="00C34A9C">
      <w:pPr>
        <w:numPr>
          <w:ilvl w:val="0"/>
          <w:numId w:val="11"/>
        </w:numPr>
        <w:spacing w:before="120"/>
        <w:jc w:val="both"/>
        <w:rPr>
          <w:rFonts w:ascii="Arial" w:hAnsi="Arial" w:cs="Arial"/>
        </w:rPr>
      </w:pPr>
      <w:r w:rsidRPr="00B60540">
        <w:rPr>
          <w:rFonts w:ascii="Arial" w:hAnsi="Arial" w:cs="Arial"/>
        </w:rPr>
        <w:t>nájomca bez súhlasu prenajímateľa uskutoční resp. uskutočnil stavebné zmeny alebo zmení  účel užívania;</w:t>
      </w:r>
    </w:p>
    <w:p w:rsidR="00C34A9C" w:rsidRPr="00B60540" w:rsidRDefault="00C34A9C" w:rsidP="00C34A9C">
      <w:pPr>
        <w:numPr>
          <w:ilvl w:val="0"/>
          <w:numId w:val="11"/>
        </w:numPr>
        <w:spacing w:before="120"/>
        <w:jc w:val="both"/>
        <w:rPr>
          <w:rFonts w:ascii="Arial" w:hAnsi="Arial" w:cs="Arial"/>
        </w:rPr>
      </w:pPr>
      <w:r w:rsidRPr="00B60540">
        <w:rPr>
          <w:rFonts w:ascii="Arial" w:hAnsi="Arial" w:cs="Arial"/>
        </w:rPr>
        <w:t>nájomca nedodržiava  právoplatné úradné podmienky v súvislosti s prevádzkou tohto predmetu nájmu alebo zákonné ustanovenia,</w:t>
      </w:r>
    </w:p>
    <w:p w:rsidR="00C34A9C" w:rsidRPr="00B60540" w:rsidRDefault="00C34A9C" w:rsidP="00C34A9C">
      <w:pPr>
        <w:numPr>
          <w:ilvl w:val="0"/>
          <w:numId w:val="11"/>
        </w:numPr>
        <w:spacing w:before="120"/>
        <w:jc w:val="both"/>
        <w:rPr>
          <w:rFonts w:ascii="Arial" w:hAnsi="Arial" w:cs="Arial"/>
        </w:rPr>
      </w:pPr>
      <w:r w:rsidRPr="00B60540">
        <w:rPr>
          <w:rFonts w:ascii="Arial" w:hAnsi="Arial" w:cs="Arial"/>
        </w:rPr>
        <w:t>nájomca iným závažným spôsobom poruší záväzky z tejto zmluvy, hlavne zákaz ďalšieho podnájmu ustanovený v čl. VI., bod 1).</w:t>
      </w:r>
    </w:p>
    <w:p w:rsidR="00C34A9C" w:rsidRPr="00B60540" w:rsidRDefault="00C34A9C" w:rsidP="00C34A9C">
      <w:pPr>
        <w:spacing w:before="120"/>
        <w:ind w:left="345"/>
        <w:jc w:val="both"/>
        <w:rPr>
          <w:rFonts w:ascii="Arial" w:hAnsi="Arial" w:cs="Arial"/>
        </w:rPr>
      </w:pPr>
      <w:r w:rsidRPr="00B60540">
        <w:rPr>
          <w:rFonts w:ascii="Arial" w:hAnsi="Arial" w:cs="Arial"/>
        </w:rPr>
        <w:t>Odstúpenie, podané doporučeným listom prenajímateľa na poslednú dokázateľne uvedenú adresu nájomcu, ukončuje  nájomný vzťah s okamžitou platnosťou.</w:t>
      </w:r>
    </w:p>
    <w:p w:rsidR="00C34A9C" w:rsidRPr="00B60540" w:rsidRDefault="00C34A9C" w:rsidP="00C34A9C">
      <w:pPr>
        <w:numPr>
          <w:ilvl w:val="0"/>
          <w:numId w:val="17"/>
        </w:numPr>
        <w:spacing w:before="120"/>
        <w:jc w:val="both"/>
        <w:rPr>
          <w:rFonts w:ascii="Arial" w:hAnsi="Arial" w:cs="Arial"/>
        </w:rPr>
      </w:pPr>
      <w:r w:rsidRPr="00B60540">
        <w:rPr>
          <w:rFonts w:ascii="Arial" w:hAnsi="Arial" w:cs="Arial"/>
        </w:rPr>
        <w:t xml:space="preserve">Nájomný vzťah naviac zaniká zánikom predmetu nájmu ako aj ukončením podnikateľskej činnosti nájomcu. </w:t>
      </w:r>
    </w:p>
    <w:p w:rsidR="00C34A9C" w:rsidRPr="00796728" w:rsidRDefault="00C34A9C" w:rsidP="00C34A9C">
      <w:pPr>
        <w:numPr>
          <w:ilvl w:val="0"/>
          <w:numId w:val="17"/>
        </w:numPr>
        <w:spacing w:before="120"/>
        <w:jc w:val="both"/>
        <w:rPr>
          <w:rFonts w:ascii="Arial" w:hAnsi="Arial" w:cs="Arial"/>
        </w:rPr>
      </w:pPr>
      <w:r w:rsidRPr="00796728">
        <w:rPr>
          <w:rFonts w:ascii="Arial" w:hAnsi="Arial" w:cs="Arial"/>
        </w:rPr>
        <w:t xml:space="preserve">Pokiaľ  správaním nájomcu dôjde k okamžitému zrušeniu nájomnej zmluvy uvedeného v čl. III., ods. 2), je nájomca povinný, v lehote 30 dní vypratať predmet nájmu a odovzdať prenajímateľovi kľúče od  objektu nájmu. V prípade, že tak nájomca neurobí, je na základe vzájomnej dohody zmluvných strán,  k takémuto vyprataniu predmetu nájmu neodvolateľne splnomocnený prenajímateľ, pričom sa vypratanie uskutoční na náklady nájomcu, ktorý znáša nebezpečenstvo za škodu vzniknutú na vyprataných  veciach.     </w:t>
      </w:r>
    </w:p>
    <w:p w:rsidR="00C34A9C" w:rsidRPr="00B60540" w:rsidRDefault="00C34A9C" w:rsidP="00C34A9C">
      <w:pPr>
        <w:ind w:left="346"/>
        <w:jc w:val="center"/>
        <w:rPr>
          <w:rFonts w:ascii="Arial" w:hAnsi="Arial" w:cs="Arial"/>
          <w:b/>
        </w:rPr>
      </w:pPr>
    </w:p>
    <w:p w:rsidR="00C34A9C" w:rsidRDefault="00C34A9C" w:rsidP="00C34A9C">
      <w:pPr>
        <w:ind w:left="346"/>
        <w:jc w:val="center"/>
        <w:rPr>
          <w:rFonts w:ascii="Arial" w:hAnsi="Arial" w:cs="Arial"/>
          <w:b/>
        </w:rPr>
      </w:pPr>
    </w:p>
    <w:p w:rsidR="00C34A9C" w:rsidRDefault="00C34A9C" w:rsidP="00C34A9C">
      <w:pPr>
        <w:ind w:left="346"/>
        <w:jc w:val="center"/>
        <w:rPr>
          <w:rFonts w:ascii="Arial" w:hAnsi="Arial" w:cs="Arial"/>
          <w:b/>
        </w:rPr>
      </w:pPr>
    </w:p>
    <w:p w:rsidR="00C34A9C" w:rsidRDefault="00C34A9C" w:rsidP="00C34A9C">
      <w:pPr>
        <w:ind w:left="346"/>
        <w:jc w:val="center"/>
        <w:rPr>
          <w:rFonts w:ascii="Arial" w:hAnsi="Arial" w:cs="Arial"/>
          <w:b/>
        </w:rPr>
      </w:pPr>
    </w:p>
    <w:p w:rsidR="00C34A9C" w:rsidRPr="00B60540" w:rsidRDefault="00C34A9C" w:rsidP="00C34A9C">
      <w:pPr>
        <w:ind w:left="346"/>
        <w:jc w:val="center"/>
        <w:rPr>
          <w:rFonts w:ascii="Arial" w:hAnsi="Arial" w:cs="Arial"/>
          <w:b/>
        </w:rPr>
      </w:pPr>
      <w:r w:rsidRPr="00B60540">
        <w:rPr>
          <w:rFonts w:ascii="Arial" w:hAnsi="Arial" w:cs="Arial"/>
          <w:b/>
        </w:rPr>
        <w:t>IV.</w:t>
      </w:r>
    </w:p>
    <w:p w:rsidR="00C34A9C" w:rsidRPr="00B60540" w:rsidRDefault="00C34A9C" w:rsidP="00C34A9C">
      <w:pPr>
        <w:ind w:left="346"/>
        <w:jc w:val="center"/>
        <w:rPr>
          <w:rFonts w:ascii="Arial" w:hAnsi="Arial" w:cs="Arial"/>
          <w:b/>
        </w:rPr>
      </w:pPr>
      <w:r w:rsidRPr="00B60540">
        <w:rPr>
          <w:rFonts w:ascii="Arial" w:hAnsi="Arial" w:cs="Arial"/>
          <w:b/>
        </w:rPr>
        <w:t>Nájomné a úhrada nájomného</w:t>
      </w:r>
    </w:p>
    <w:p w:rsidR="00C34A9C" w:rsidRPr="00B60540" w:rsidRDefault="00C34A9C" w:rsidP="00C34A9C">
      <w:pPr>
        <w:spacing w:before="120"/>
        <w:ind w:left="345"/>
        <w:jc w:val="center"/>
        <w:rPr>
          <w:rFonts w:ascii="Arial" w:hAnsi="Arial" w:cs="Arial"/>
          <w:b/>
        </w:rPr>
      </w:pPr>
    </w:p>
    <w:p w:rsidR="00C34A9C" w:rsidRPr="00ED29F4" w:rsidRDefault="00C34A9C" w:rsidP="00C34A9C">
      <w:pPr>
        <w:numPr>
          <w:ilvl w:val="0"/>
          <w:numId w:val="19"/>
        </w:numPr>
        <w:jc w:val="both"/>
        <w:rPr>
          <w:rFonts w:ascii="Arial" w:hAnsi="Arial" w:cs="Arial"/>
        </w:rPr>
      </w:pPr>
      <w:r w:rsidRPr="00ED29F4">
        <w:rPr>
          <w:rFonts w:ascii="Arial" w:hAnsi="Arial" w:cs="Arial"/>
        </w:rPr>
        <w:t>Zmluvné strany dohodli nájomné za celú výmeru predmetu nájmu, vzájomne považované za primerané a nesporné vo výške:</w:t>
      </w:r>
    </w:p>
    <w:p w:rsidR="00C34A9C" w:rsidRPr="00ED29F4" w:rsidRDefault="00C34A9C" w:rsidP="00C34A9C">
      <w:pPr>
        <w:ind w:left="1440"/>
        <w:jc w:val="both"/>
        <w:rPr>
          <w:rFonts w:ascii="Arial" w:hAnsi="Arial" w:cs="Arial"/>
          <w:b/>
        </w:rPr>
      </w:pPr>
      <w:r>
        <w:rPr>
          <w:rFonts w:ascii="Arial" w:hAnsi="Arial" w:cs="Arial"/>
          <w:b/>
        </w:rPr>
        <w:t xml:space="preserve">.................... </w:t>
      </w:r>
      <w:r w:rsidRPr="00ED29F4">
        <w:rPr>
          <w:rFonts w:ascii="Arial" w:hAnsi="Arial" w:cs="Arial"/>
          <w:b/>
        </w:rPr>
        <w:t xml:space="preserve">€ /mesačne  bez DPH  </w:t>
      </w:r>
    </w:p>
    <w:p w:rsidR="00C34A9C" w:rsidRPr="00ED29F4" w:rsidRDefault="00C34A9C" w:rsidP="00C34A9C">
      <w:pPr>
        <w:ind w:left="426"/>
        <w:jc w:val="both"/>
        <w:rPr>
          <w:rFonts w:ascii="Arial" w:hAnsi="Arial" w:cs="Arial"/>
        </w:rPr>
      </w:pPr>
      <w:r w:rsidRPr="00ED29F4">
        <w:rPr>
          <w:rFonts w:ascii="Arial" w:hAnsi="Arial" w:cs="Arial"/>
        </w:rPr>
        <w:t>Prenajímateľ nie je platcom DPH.</w:t>
      </w:r>
    </w:p>
    <w:p w:rsidR="00C34A9C" w:rsidRDefault="00C34A9C" w:rsidP="00C34A9C">
      <w:pPr>
        <w:numPr>
          <w:ilvl w:val="0"/>
          <w:numId w:val="19"/>
        </w:numPr>
        <w:spacing w:before="120"/>
        <w:jc w:val="both"/>
        <w:rPr>
          <w:rFonts w:ascii="Arial" w:hAnsi="Arial" w:cs="Arial"/>
        </w:rPr>
      </w:pPr>
      <w:r w:rsidRPr="00ED29F4">
        <w:rPr>
          <w:rFonts w:ascii="Arial" w:hAnsi="Arial" w:cs="Arial"/>
        </w:rPr>
        <w:t>Nájomné je splatné mesačne, na základe faktúry vystavenej prenajímateľom vždy do 5-teho dňa príslušného kalendárneho mesiaca s lehotou splatnosti faktúry 15 dní odo dňa jej doručenia nájomcovi.</w:t>
      </w:r>
    </w:p>
    <w:p w:rsidR="00C34A9C" w:rsidRPr="001B72B2" w:rsidRDefault="00C34A9C" w:rsidP="00C34A9C">
      <w:pPr>
        <w:spacing w:before="120"/>
        <w:jc w:val="both"/>
        <w:rPr>
          <w:rFonts w:ascii="Arial" w:hAnsi="Arial" w:cs="Arial"/>
        </w:rPr>
      </w:pPr>
    </w:p>
    <w:p w:rsidR="00C34A9C" w:rsidRPr="00446B30" w:rsidRDefault="00C34A9C" w:rsidP="00C34A9C">
      <w:pPr>
        <w:pStyle w:val="Odsekzoznamu"/>
        <w:numPr>
          <w:ilvl w:val="0"/>
          <w:numId w:val="19"/>
        </w:numPr>
        <w:autoSpaceDE w:val="0"/>
        <w:spacing w:after="57"/>
        <w:jc w:val="both"/>
        <w:rPr>
          <w:rFonts w:ascii="Arial" w:hAnsi="Arial" w:cs="Arial"/>
          <w:b/>
        </w:rPr>
      </w:pPr>
      <w:r w:rsidRPr="00446B30">
        <w:rPr>
          <w:rFonts w:ascii="Arial" w:hAnsi="Arial" w:cs="Arial"/>
        </w:rPr>
        <w:t xml:space="preserve">Zmluvné strany sa dohodli, že nájomca zaplatí prenajímateľovi </w:t>
      </w:r>
      <w:r w:rsidRPr="00446B30">
        <w:rPr>
          <w:rFonts w:ascii="Arial" w:hAnsi="Arial" w:cs="Arial"/>
          <w:b/>
        </w:rPr>
        <w:t>zábezpeku</w:t>
      </w:r>
      <w:r w:rsidRPr="00446B30">
        <w:rPr>
          <w:rFonts w:ascii="Arial" w:hAnsi="Arial" w:cs="Arial"/>
        </w:rPr>
        <w:t xml:space="preserve"> vo výške 3 násobku  mesačného nájmu dojednaného v bode 1 tohto článku  v deň podpisu tejto zmluvy na bankový účet </w:t>
      </w:r>
      <w:r w:rsidRPr="00446B30">
        <w:rPr>
          <w:rFonts w:ascii="Arial" w:hAnsi="Arial" w:cs="Arial"/>
        </w:rPr>
        <w:lastRenderedPageBreak/>
        <w:t>prenajímateľa číslo: SK 62 0200 0000 0000 1732 7202</w:t>
      </w:r>
      <w:r w:rsidRPr="00446B30">
        <w:rPr>
          <w:rFonts w:ascii="Arial" w:hAnsi="Arial" w:cs="Arial"/>
          <w:b/>
        </w:rPr>
        <w:t xml:space="preserve">. </w:t>
      </w:r>
      <w:r w:rsidRPr="00446B30">
        <w:rPr>
          <w:rFonts w:ascii="Arial" w:hAnsi="Arial" w:cs="Arial"/>
        </w:rPr>
        <w:t>Zábezpeka môže byť  použitá na úhradu prípadných škôd na predmete nájmu  spôsobených nájomcom ako aj k úhrade prípadne meškajúcich platieb na nájomnom, formou započítania vzájomných pohľadávok. Ak nájomca neporuší svoje povinnosti z tejto zmluvy, bude mu zábezpeka vrátená na bankový účet nájomcu číslo: ........................... najneskôr do piatich dní od ukončenia nájmu.</w:t>
      </w:r>
    </w:p>
    <w:p w:rsidR="00C34A9C" w:rsidRPr="00B60540" w:rsidRDefault="00C34A9C" w:rsidP="00C34A9C">
      <w:pPr>
        <w:numPr>
          <w:ilvl w:val="0"/>
          <w:numId w:val="19"/>
        </w:numPr>
        <w:spacing w:before="120"/>
        <w:jc w:val="both"/>
        <w:rPr>
          <w:rFonts w:ascii="Arial" w:hAnsi="Arial" w:cs="Arial"/>
        </w:rPr>
      </w:pPr>
      <w:r w:rsidRPr="00446B30">
        <w:rPr>
          <w:rFonts w:ascii="Arial" w:hAnsi="Arial" w:cs="Arial"/>
        </w:rPr>
        <w:t>Hodnota nájomného si podľa dohody zachováva stálu hodnotu. Ako mierka a základ na výpočet</w:t>
      </w:r>
      <w:r w:rsidRPr="00ED29F4">
        <w:rPr>
          <w:rFonts w:ascii="Arial" w:hAnsi="Arial" w:cs="Arial"/>
        </w:rPr>
        <w:t xml:space="preserve"> tohto zabezpečenia hodnoty slúži index spotrebiteľských cien bežného roka, zverejnený Slovenským štatistickým úradom alebo rovnocenný index, ktorý nastúpi na jej miesto. Úhrada nájomného sa preto mení v tom istom rozsahu ako príslušné indexové číslo, zverejnené</w:t>
      </w:r>
      <w:r w:rsidRPr="00B60540">
        <w:rPr>
          <w:rFonts w:ascii="Arial" w:hAnsi="Arial" w:cs="Arial"/>
        </w:rPr>
        <w:t xml:space="preserve">  k 1.1. príslušného kalendárneho roka. Nájomné v nadväznosti na zmeny indexu nemôže klesnúť pod nájomné platné za predchádzajúci rok</w:t>
      </w:r>
      <w:r>
        <w:rPr>
          <w:rFonts w:ascii="Arial" w:hAnsi="Arial" w:cs="Arial"/>
        </w:rPr>
        <w:t>.</w:t>
      </w:r>
    </w:p>
    <w:p w:rsidR="00C34A9C" w:rsidRPr="00B60540" w:rsidRDefault="00C34A9C" w:rsidP="00C34A9C">
      <w:pPr>
        <w:pStyle w:val="Zkladntext"/>
        <w:numPr>
          <w:ilvl w:val="0"/>
          <w:numId w:val="19"/>
        </w:numPr>
        <w:spacing w:before="120"/>
        <w:jc w:val="both"/>
        <w:rPr>
          <w:rFonts w:ascii="Arial" w:hAnsi="Arial" w:cs="Arial"/>
          <w:sz w:val="20"/>
        </w:rPr>
      </w:pPr>
      <w:r w:rsidRPr="00B60540">
        <w:rPr>
          <w:rFonts w:ascii="Arial" w:hAnsi="Arial" w:cs="Arial"/>
          <w:sz w:val="20"/>
        </w:rPr>
        <w:t>Ak sa nájomca oneskorí s povinnosťou uhradiť nájomné v lehote splatnosti, môže prenajímateľ uplatniť úrok z omeškania vo výške 0,</w:t>
      </w:r>
      <w:r>
        <w:rPr>
          <w:rFonts w:ascii="Arial" w:hAnsi="Arial" w:cs="Arial"/>
          <w:sz w:val="20"/>
        </w:rPr>
        <w:t>025</w:t>
      </w:r>
      <w:r w:rsidRPr="00B60540">
        <w:rPr>
          <w:rFonts w:ascii="Arial" w:hAnsi="Arial" w:cs="Arial"/>
          <w:sz w:val="20"/>
        </w:rPr>
        <w:t>% z dlžnej sumy za každý deň omeškania s úhradou faktúry.</w:t>
      </w:r>
    </w:p>
    <w:p w:rsidR="00C34A9C" w:rsidRPr="00B60540" w:rsidRDefault="00C34A9C" w:rsidP="00C34A9C">
      <w:pPr>
        <w:spacing w:before="120"/>
        <w:jc w:val="both"/>
        <w:rPr>
          <w:rFonts w:ascii="Arial" w:hAnsi="Arial" w:cs="Arial"/>
        </w:rPr>
      </w:pPr>
    </w:p>
    <w:p w:rsidR="00C34A9C" w:rsidRPr="00B60540" w:rsidRDefault="00C34A9C" w:rsidP="00C34A9C">
      <w:pPr>
        <w:jc w:val="center"/>
        <w:rPr>
          <w:rFonts w:ascii="Arial" w:hAnsi="Arial" w:cs="Arial"/>
          <w:b/>
        </w:rPr>
      </w:pPr>
    </w:p>
    <w:p w:rsidR="00C34A9C" w:rsidRPr="00B60540" w:rsidRDefault="00C34A9C" w:rsidP="00C34A9C">
      <w:pPr>
        <w:jc w:val="center"/>
        <w:rPr>
          <w:rFonts w:ascii="Arial" w:hAnsi="Arial" w:cs="Arial"/>
          <w:b/>
        </w:rPr>
      </w:pPr>
      <w:r w:rsidRPr="00B60540">
        <w:rPr>
          <w:rFonts w:ascii="Arial" w:hAnsi="Arial" w:cs="Arial"/>
          <w:b/>
        </w:rPr>
        <w:t>V.</w:t>
      </w:r>
    </w:p>
    <w:p w:rsidR="00C34A9C" w:rsidRPr="00B60540" w:rsidRDefault="00C34A9C" w:rsidP="00C34A9C">
      <w:pPr>
        <w:jc w:val="center"/>
        <w:rPr>
          <w:rFonts w:ascii="Arial" w:hAnsi="Arial" w:cs="Arial"/>
          <w:b/>
        </w:rPr>
      </w:pPr>
      <w:r w:rsidRPr="00B60540">
        <w:rPr>
          <w:rFonts w:ascii="Arial" w:hAnsi="Arial" w:cs="Arial"/>
          <w:b/>
        </w:rPr>
        <w:t>Náklady spojené s obvyklým udržiavaním</w:t>
      </w:r>
    </w:p>
    <w:p w:rsidR="00C34A9C" w:rsidRPr="00B60540" w:rsidRDefault="00C34A9C" w:rsidP="00C34A9C">
      <w:pPr>
        <w:jc w:val="center"/>
        <w:rPr>
          <w:rFonts w:ascii="Arial" w:hAnsi="Arial" w:cs="Arial"/>
          <w:b/>
        </w:rPr>
      </w:pPr>
    </w:p>
    <w:p w:rsidR="00C34A9C" w:rsidRPr="00EC59A8" w:rsidRDefault="00C34A9C" w:rsidP="00C34A9C">
      <w:pPr>
        <w:pStyle w:val="Zkladntext"/>
        <w:numPr>
          <w:ilvl w:val="0"/>
          <w:numId w:val="12"/>
        </w:numPr>
        <w:spacing w:before="120"/>
        <w:jc w:val="both"/>
        <w:rPr>
          <w:rFonts w:ascii="Arial" w:hAnsi="Arial" w:cs="Arial"/>
          <w:sz w:val="20"/>
        </w:rPr>
      </w:pPr>
      <w:r w:rsidRPr="00D24E8A">
        <w:rPr>
          <w:rFonts w:ascii="Arial" w:hAnsi="Arial" w:cs="Arial"/>
          <w:sz w:val="20"/>
        </w:rPr>
        <w:t>Nájomca znáša všetky náklady spojené s obvyklým udržiavaním, spojené s prevádzkou predmetu nájmu. Za náklady spojené s obvyklým udržiavaním sa považujú všetky náklady, ktoré sú spojené s prevádzkou, starostlivosťou, údržbou a správou predmetu nájmu a sú to :</w:t>
      </w:r>
      <w:r w:rsidRPr="00EC59A8">
        <w:rPr>
          <w:rFonts w:ascii="Arial" w:hAnsi="Arial" w:cs="Arial"/>
        </w:rPr>
        <w:t>popla</w:t>
      </w:r>
      <w:r w:rsidRPr="00EC59A8">
        <w:rPr>
          <w:rFonts w:ascii="Arial" w:hAnsi="Arial" w:cs="Arial"/>
          <w:sz w:val="20"/>
        </w:rPr>
        <w:t xml:space="preserve">tky za elektrickú energiu, plyn, vodné a stočné,  náklady na kúrenie a teplú vodu, </w:t>
      </w:r>
      <w:r>
        <w:rPr>
          <w:rFonts w:ascii="Arial" w:hAnsi="Arial" w:cs="Arial"/>
          <w:sz w:val="20"/>
        </w:rPr>
        <w:t xml:space="preserve"> </w:t>
      </w:r>
      <w:r w:rsidRPr="00EC59A8">
        <w:rPr>
          <w:rFonts w:ascii="Arial" w:hAnsi="Arial" w:cs="Arial"/>
          <w:sz w:val="20"/>
        </w:rPr>
        <w:t>čistenie kanálov a odvoz odpadu, poistné proti požiaru a živelnej pohrome aj  poistenie objekt</w:t>
      </w:r>
      <w:r>
        <w:rPr>
          <w:rFonts w:ascii="Arial" w:hAnsi="Arial" w:cs="Arial"/>
          <w:sz w:val="20"/>
        </w:rPr>
        <w:t>u</w:t>
      </w:r>
      <w:r w:rsidRPr="00EC59A8">
        <w:rPr>
          <w:rFonts w:ascii="Arial" w:hAnsi="Arial" w:cs="Arial"/>
          <w:sz w:val="20"/>
        </w:rPr>
        <w:t xml:space="preserve">, náklady na správu budovy, údržbárske a prevádzkové náklady, drobné opravy a úpravy, náklady na kominára, </w:t>
      </w:r>
      <w:r>
        <w:rPr>
          <w:rFonts w:ascii="Arial" w:hAnsi="Arial" w:cs="Arial"/>
          <w:sz w:val="20"/>
        </w:rPr>
        <w:t xml:space="preserve"> stráženie, </w:t>
      </w:r>
      <w:r w:rsidRPr="00EC59A8">
        <w:rPr>
          <w:rFonts w:ascii="Arial" w:hAnsi="Arial" w:cs="Arial"/>
          <w:sz w:val="20"/>
        </w:rPr>
        <w:t>odpratávanie snehu, posýpanie</w:t>
      </w:r>
      <w:r>
        <w:rPr>
          <w:rFonts w:ascii="Arial" w:hAnsi="Arial" w:cs="Arial"/>
          <w:sz w:val="20"/>
        </w:rPr>
        <w:t>, údržbu trávnatých plôch a rastlinstva.</w:t>
      </w:r>
    </w:p>
    <w:p w:rsidR="00C34A9C" w:rsidRPr="00D24E8A" w:rsidRDefault="00C34A9C" w:rsidP="00C34A9C">
      <w:pPr>
        <w:spacing w:before="120"/>
        <w:ind w:left="709"/>
        <w:jc w:val="both"/>
        <w:rPr>
          <w:rFonts w:ascii="Arial" w:hAnsi="Arial" w:cs="Arial"/>
        </w:rPr>
      </w:pPr>
    </w:p>
    <w:p w:rsidR="00C34A9C" w:rsidRPr="00D24E8A" w:rsidRDefault="00C34A9C" w:rsidP="00C34A9C">
      <w:pPr>
        <w:spacing w:before="120"/>
        <w:jc w:val="center"/>
        <w:rPr>
          <w:rFonts w:ascii="Arial" w:hAnsi="Arial" w:cs="Arial"/>
          <w:b/>
        </w:rPr>
      </w:pPr>
    </w:p>
    <w:p w:rsidR="00C34A9C" w:rsidRPr="00B60540" w:rsidRDefault="00C34A9C" w:rsidP="00C34A9C">
      <w:pPr>
        <w:jc w:val="center"/>
        <w:rPr>
          <w:rFonts w:ascii="Arial" w:hAnsi="Arial" w:cs="Arial"/>
          <w:b/>
        </w:rPr>
      </w:pPr>
      <w:r w:rsidRPr="00B60540">
        <w:rPr>
          <w:rFonts w:ascii="Arial" w:hAnsi="Arial" w:cs="Arial"/>
          <w:b/>
        </w:rPr>
        <w:t>VI.</w:t>
      </w:r>
    </w:p>
    <w:p w:rsidR="00C34A9C" w:rsidRPr="00B60540" w:rsidRDefault="00C34A9C" w:rsidP="00C34A9C">
      <w:pPr>
        <w:jc w:val="center"/>
        <w:rPr>
          <w:rFonts w:ascii="Arial" w:hAnsi="Arial" w:cs="Arial"/>
          <w:b/>
        </w:rPr>
      </w:pPr>
      <w:r w:rsidRPr="00B60540">
        <w:rPr>
          <w:rFonts w:ascii="Arial" w:hAnsi="Arial" w:cs="Arial"/>
          <w:b/>
        </w:rPr>
        <w:t>Účel nájmu a možnosti ďalšieho podnájmu</w:t>
      </w:r>
    </w:p>
    <w:p w:rsidR="00C34A9C" w:rsidRPr="00B60540" w:rsidRDefault="00C34A9C" w:rsidP="00C34A9C">
      <w:pPr>
        <w:jc w:val="center"/>
        <w:rPr>
          <w:rFonts w:ascii="Arial" w:hAnsi="Arial" w:cs="Arial"/>
          <w:b/>
        </w:rPr>
      </w:pPr>
    </w:p>
    <w:p w:rsidR="00C34A9C" w:rsidRPr="00B60540" w:rsidRDefault="00C34A9C" w:rsidP="00C34A9C">
      <w:pPr>
        <w:numPr>
          <w:ilvl w:val="0"/>
          <w:numId w:val="13"/>
        </w:numPr>
        <w:spacing w:before="120"/>
        <w:jc w:val="both"/>
        <w:rPr>
          <w:rFonts w:ascii="Arial" w:hAnsi="Arial" w:cs="Arial"/>
        </w:rPr>
      </w:pPr>
      <w:r w:rsidRPr="00B60540">
        <w:rPr>
          <w:rFonts w:ascii="Arial" w:hAnsi="Arial" w:cs="Arial"/>
        </w:rPr>
        <w:t>Nájomca  je oprávnený používať predmet nájmu len za účelom výkonu svojej podnikateľskej činnosti, v rozsahu predmetu činnosti  nájomcu  zapísaného v živnostenskom liste</w:t>
      </w:r>
      <w:r>
        <w:rPr>
          <w:rFonts w:ascii="Arial" w:hAnsi="Arial" w:cs="Arial"/>
        </w:rPr>
        <w:t xml:space="preserve"> a v obchodnom registri </w:t>
      </w:r>
      <w:r w:rsidRPr="00B60540">
        <w:rPr>
          <w:rFonts w:ascii="Arial" w:hAnsi="Arial" w:cs="Arial"/>
        </w:rPr>
        <w:t xml:space="preserve"> nájomcu,</w:t>
      </w:r>
      <w:r>
        <w:rPr>
          <w:rFonts w:ascii="Arial" w:hAnsi="Arial" w:cs="Arial"/>
        </w:rPr>
        <w:t xml:space="preserve"> </w:t>
      </w:r>
      <w:r w:rsidRPr="00B60540">
        <w:rPr>
          <w:rFonts w:ascii="Arial" w:hAnsi="Arial" w:cs="Arial"/>
        </w:rPr>
        <w:t xml:space="preserve"> pričom ďalší podnájom predmetu nájmu je z tohto vylúčený.</w:t>
      </w:r>
    </w:p>
    <w:p w:rsidR="00C34A9C" w:rsidRPr="00B60540" w:rsidRDefault="00C34A9C" w:rsidP="00C34A9C">
      <w:pPr>
        <w:numPr>
          <w:ilvl w:val="0"/>
          <w:numId w:val="13"/>
        </w:numPr>
        <w:spacing w:before="120"/>
        <w:jc w:val="both"/>
        <w:rPr>
          <w:rFonts w:ascii="Arial" w:hAnsi="Arial" w:cs="Arial"/>
        </w:rPr>
      </w:pPr>
      <w:r w:rsidRPr="00B60540">
        <w:rPr>
          <w:rFonts w:ascii="Arial" w:hAnsi="Arial" w:cs="Arial"/>
        </w:rPr>
        <w:t xml:space="preserve">Nájomca je povinný </w:t>
      </w:r>
      <w:r>
        <w:rPr>
          <w:rFonts w:ascii="Arial" w:hAnsi="Arial" w:cs="Arial"/>
        </w:rPr>
        <w:t xml:space="preserve">na vlastné náklady zabezpečiť a </w:t>
      </w:r>
      <w:r w:rsidRPr="00B60540">
        <w:rPr>
          <w:rFonts w:ascii="Arial" w:hAnsi="Arial" w:cs="Arial"/>
        </w:rPr>
        <w:t xml:space="preserve">dodržiavať  v prenajatom priestore dodržiavanie všetkých hygienických, bezpečnostných a protipožiarnych predpisov.   </w:t>
      </w:r>
    </w:p>
    <w:p w:rsidR="00C34A9C" w:rsidRPr="00B60540" w:rsidRDefault="00C34A9C" w:rsidP="00C34A9C">
      <w:pPr>
        <w:spacing w:before="120"/>
        <w:jc w:val="center"/>
        <w:rPr>
          <w:rFonts w:ascii="Arial" w:hAnsi="Arial" w:cs="Arial"/>
          <w:b/>
        </w:rPr>
      </w:pPr>
    </w:p>
    <w:p w:rsidR="00C34A9C" w:rsidRPr="00B60540" w:rsidRDefault="00C34A9C" w:rsidP="00C34A9C">
      <w:pPr>
        <w:spacing w:before="120"/>
        <w:jc w:val="center"/>
        <w:rPr>
          <w:rFonts w:ascii="Arial" w:hAnsi="Arial" w:cs="Arial"/>
          <w:b/>
        </w:rPr>
      </w:pPr>
      <w:r w:rsidRPr="00B60540">
        <w:rPr>
          <w:rFonts w:ascii="Arial" w:hAnsi="Arial" w:cs="Arial"/>
          <w:b/>
        </w:rPr>
        <w:t>VII.</w:t>
      </w:r>
    </w:p>
    <w:p w:rsidR="00C34A9C" w:rsidRPr="00B60540" w:rsidRDefault="00C34A9C" w:rsidP="00C34A9C">
      <w:pPr>
        <w:spacing w:before="120"/>
        <w:jc w:val="center"/>
        <w:rPr>
          <w:rFonts w:ascii="Arial" w:hAnsi="Arial" w:cs="Arial"/>
          <w:b/>
        </w:rPr>
      </w:pPr>
      <w:r w:rsidRPr="00B60540">
        <w:rPr>
          <w:rFonts w:ascii="Arial" w:hAnsi="Arial" w:cs="Arial"/>
          <w:b/>
        </w:rPr>
        <w:t>Údržba a stavebné zmeny</w:t>
      </w:r>
    </w:p>
    <w:p w:rsidR="00C34A9C" w:rsidRPr="00B60540" w:rsidRDefault="00C34A9C" w:rsidP="00C34A9C">
      <w:pPr>
        <w:numPr>
          <w:ilvl w:val="0"/>
          <w:numId w:val="16"/>
        </w:numPr>
        <w:spacing w:before="120"/>
        <w:jc w:val="both"/>
        <w:rPr>
          <w:rFonts w:ascii="Arial" w:hAnsi="Arial" w:cs="Arial"/>
        </w:rPr>
      </w:pPr>
      <w:r w:rsidRPr="00B60540">
        <w:rPr>
          <w:rFonts w:ascii="Arial" w:hAnsi="Arial" w:cs="Arial"/>
        </w:rPr>
        <w:t xml:space="preserve">Nájomca sa zaväzuje udržiavať predmet nájmu v  stave  v akom ho prevzal a všetky opravy, ktoré budú na predmete nájmu potrebné a podmienené neadekvátnym užívaním, ak sa nejedná o stavebné škody na budove, vykoná na vlastné náklady a bude na vlastné náklady udržiavať predmet nájmu v použiteľnom stave. </w:t>
      </w:r>
    </w:p>
    <w:p w:rsidR="00C34A9C" w:rsidRPr="00B60540" w:rsidRDefault="00C34A9C" w:rsidP="00C34A9C">
      <w:pPr>
        <w:numPr>
          <w:ilvl w:val="0"/>
          <w:numId w:val="16"/>
        </w:numPr>
        <w:tabs>
          <w:tab w:val="left" w:pos="-1560"/>
        </w:tabs>
        <w:spacing w:before="120"/>
        <w:jc w:val="both"/>
        <w:rPr>
          <w:rFonts w:ascii="Arial" w:hAnsi="Arial" w:cs="Arial"/>
        </w:rPr>
      </w:pPr>
      <w:r w:rsidRPr="00B60540">
        <w:rPr>
          <w:rFonts w:ascii="Arial" w:hAnsi="Arial" w:cs="Arial"/>
        </w:rPr>
        <w:t xml:space="preserve">Nájomca  zodpovedá prenajímateľovi za každé zavinené poškodenie predmetu nájmu a spoločných zariadení a je povinný uhradiť škody, pokiaľ poškodenia zavinil on sám, jeho rodinní príslušníci, zamestnanci, alebo ak bolo poškodenie zavinené v dôsledku neodborného alebo odporujúceho užívania objektu nájmu alebo na základe nedostatočnej údržby. Ak existuje oprávnený predpoklad, že takéto poškodenie bolo zapríčinené uvedeným okruhom osôb, je nájomca povinný dokázať, že poškodenie nebolo spôsobené vinou príslušníka tohto okruhu osôb. Ak nájomca svoju povinnosti </w:t>
      </w:r>
      <w:r w:rsidRPr="00B60540">
        <w:rPr>
          <w:rFonts w:ascii="Arial" w:hAnsi="Arial" w:cs="Arial"/>
        </w:rPr>
        <w:lastRenderedPageBreak/>
        <w:t>odstrániť takéto poškodenie nesplní napriek písomnej upomienke v predpísanej lehote, má prenajímateľ právo potrebné práce nechať vykonať na náklady nájomcu.</w:t>
      </w:r>
    </w:p>
    <w:p w:rsidR="00C34A9C" w:rsidRPr="00B60540" w:rsidRDefault="00C34A9C" w:rsidP="00C34A9C">
      <w:pPr>
        <w:numPr>
          <w:ilvl w:val="0"/>
          <w:numId w:val="16"/>
        </w:numPr>
        <w:tabs>
          <w:tab w:val="left" w:pos="142"/>
        </w:tabs>
        <w:spacing w:before="120"/>
        <w:jc w:val="both"/>
        <w:rPr>
          <w:rFonts w:ascii="Arial" w:hAnsi="Arial" w:cs="Arial"/>
        </w:rPr>
      </w:pPr>
      <w:r w:rsidRPr="00B60540">
        <w:rPr>
          <w:rFonts w:ascii="Arial" w:hAnsi="Arial" w:cs="Arial"/>
        </w:rPr>
        <w:t>Ak sa vyskytnú  závažné poškodenia týkajúce sa nosnej konštrukcie, je nájomca povinný škodu bezodkladne nahlásiť. Nájomca je povinný uhradiť škodu, ktorá vznikla v dôsledku oneskoreného  hlásenia.</w:t>
      </w:r>
    </w:p>
    <w:p w:rsidR="00C34A9C" w:rsidRPr="00B9504A" w:rsidRDefault="00C34A9C" w:rsidP="00C34A9C">
      <w:pPr>
        <w:numPr>
          <w:ilvl w:val="0"/>
          <w:numId w:val="16"/>
        </w:numPr>
        <w:spacing w:before="120"/>
        <w:jc w:val="both"/>
        <w:rPr>
          <w:rFonts w:ascii="Arial" w:hAnsi="Arial" w:cs="Arial"/>
          <w:color w:val="FF0000"/>
        </w:rPr>
      </w:pPr>
      <w:r w:rsidRPr="00B9504A">
        <w:rPr>
          <w:rFonts w:ascii="Arial" w:hAnsi="Arial" w:cs="Arial"/>
        </w:rPr>
        <w:t xml:space="preserve">Prenajímateľ  má právo  vykonať vylepšenia a stavebné zmeny predmetu nájmu, ktoré sú  potrebné na riadnu údržbu alebo na prevádzku aj bez súhlasu nájomcu. Jedná sa o účelové stavebné zmeny,  ale len v takom čase, rozsahu  a spôsobe realizácie,  akým nebudú mať žiadny vážny negatívny dopad na podnikanie nájomcu.  </w:t>
      </w:r>
    </w:p>
    <w:p w:rsidR="00C34A9C" w:rsidRPr="00796728" w:rsidRDefault="00C34A9C" w:rsidP="00C34A9C">
      <w:pPr>
        <w:numPr>
          <w:ilvl w:val="0"/>
          <w:numId w:val="16"/>
        </w:numPr>
        <w:spacing w:before="120"/>
        <w:jc w:val="both"/>
        <w:rPr>
          <w:rFonts w:ascii="Arial" w:hAnsi="Arial" w:cs="Arial"/>
        </w:rPr>
      </w:pPr>
      <w:r w:rsidRPr="00B9504A">
        <w:rPr>
          <w:rFonts w:ascii="Arial" w:hAnsi="Arial" w:cs="Arial"/>
        </w:rPr>
        <w:t xml:space="preserve">Pri ukončení nájomnej zmluvy v dohodnutý deň odovzdá nájomca predmet nájmu </w:t>
      </w:r>
      <w:r>
        <w:rPr>
          <w:rFonts w:ascii="Arial" w:hAnsi="Arial" w:cs="Arial"/>
        </w:rPr>
        <w:t>prenajímateľovi</w:t>
      </w:r>
      <w:r w:rsidRPr="00B9504A">
        <w:rPr>
          <w:rFonts w:ascii="Arial" w:hAnsi="Arial" w:cs="Arial"/>
          <w:color w:val="FF0000"/>
        </w:rPr>
        <w:t xml:space="preserve"> </w:t>
      </w:r>
      <w:r w:rsidRPr="00B9504A">
        <w:rPr>
          <w:rFonts w:ascii="Arial" w:hAnsi="Arial" w:cs="Arial"/>
        </w:rPr>
        <w:t xml:space="preserve">vyprázdnený od všetkých  hnuteľných predmetov, v riadnom stave podľa zmluvy, vyčistený  a  v stave  v akom ho prevzal s prihliadnutím na  bežné opotrebenie. </w:t>
      </w:r>
      <w:r w:rsidRPr="00796728">
        <w:rPr>
          <w:rFonts w:ascii="Arial" w:hAnsi="Arial" w:cs="Arial"/>
        </w:rPr>
        <w:t>Oneskorené odovzdanie bude mať za následok podľa dohody povinnosť nájomcu zaplatiť za čas po skončení nájomného vzťahu  stanovenú platbu za užívanie, ktorá bude o 50 % vyššia ako predpísané nájomné do doby pred ukončením nájomného vzťahu. Okrem toho ručí nájomca za všetky vyplývajúce škody alebo právne nevýhody, ktoré vzniknú z oneskoreného vypratania a odovzdania.</w:t>
      </w:r>
    </w:p>
    <w:p w:rsidR="00C34A9C" w:rsidRPr="00B60540" w:rsidRDefault="00C34A9C" w:rsidP="00C34A9C">
      <w:pPr>
        <w:numPr>
          <w:ilvl w:val="0"/>
          <w:numId w:val="16"/>
        </w:numPr>
        <w:spacing w:before="120"/>
        <w:jc w:val="both"/>
        <w:rPr>
          <w:rFonts w:ascii="Arial" w:hAnsi="Arial" w:cs="Arial"/>
        </w:rPr>
      </w:pPr>
      <w:r w:rsidRPr="00B60540">
        <w:rPr>
          <w:rFonts w:ascii="Arial" w:hAnsi="Arial" w:cs="Arial"/>
        </w:rPr>
        <w:t>Nájomca je oprávnený uskutočniť stavebné úpravy po predchádzajúcom písomnom ohlásení prenajímateľovi, pokiaľ tieto stavebné zmeny nevyžadujú stavebné povolenie. Takáto zmena sa týka výlučne predmetu nájmu. Na základe týchto úprav nedôjde k znehodnoteniu predmetu nájmu a negatívnemu  ovplyvneniu vzhľadu a užívateľnosti celkového objektu. Iné stavebné zmeny možno uskutočniť len po predchádzajúcom písomnom súhlase samotného prenajímateľa.</w:t>
      </w:r>
    </w:p>
    <w:p w:rsidR="00C34A9C" w:rsidRDefault="00C34A9C" w:rsidP="00C34A9C">
      <w:pPr>
        <w:numPr>
          <w:ilvl w:val="0"/>
          <w:numId w:val="16"/>
        </w:numPr>
        <w:spacing w:before="120"/>
        <w:jc w:val="both"/>
        <w:rPr>
          <w:rFonts w:ascii="Arial" w:hAnsi="Arial" w:cs="Arial"/>
        </w:rPr>
      </w:pPr>
      <w:r w:rsidRPr="00B60540">
        <w:rPr>
          <w:rFonts w:ascii="Arial" w:hAnsi="Arial" w:cs="Arial"/>
        </w:rPr>
        <w:t>Nájomca sa zaväzuje všetky ním vykonané stavebné úpravy dokumentovať plánmi a poskytnúť prenajímateľovi jedno vyhotovenie plánov bez úhrady.</w:t>
      </w:r>
    </w:p>
    <w:p w:rsidR="00C34A9C" w:rsidRDefault="00C34A9C" w:rsidP="00C34A9C">
      <w:pPr>
        <w:numPr>
          <w:ilvl w:val="0"/>
          <w:numId w:val="16"/>
        </w:numPr>
        <w:spacing w:before="120"/>
        <w:jc w:val="both"/>
        <w:rPr>
          <w:rFonts w:ascii="Arial" w:hAnsi="Arial" w:cs="Arial"/>
        </w:rPr>
      </w:pPr>
      <w:r w:rsidRPr="00B9504A">
        <w:rPr>
          <w:rFonts w:ascii="Arial" w:hAnsi="Arial" w:cs="Arial"/>
        </w:rPr>
        <w:t xml:space="preserve">Prenajímateľ je oprávnený ku kontrole dodržiavania povinnosti údržby a kontrole stavu objektu predmetu nájmu v primeraných časových intervaloch vždy po predchádzajúcom upozornení a dohode s nájomcom. </w:t>
      </w:r>
    </w:p>
    <w:p w:rsidR="00C34A9C" w:rsidRPr="00B60540" w:rsidRDefault="00C34A9C" w:rsidP="00C34A9C">
      <w:pPr>
        <w:pStyle w:val="Zkladntext2"/>
        <w:spacing w:before="120"/>
        <w:ind w:left="426" w:hanging="426"/>
        <w:rPr>
          <w:rFonts w:ascii="Arial" w:hAnsi="Arial" w:cs="Arial"/>
          <w:b/>
          <w:sz w:val="20"/>
        </w:rPr>
      </w:pPr>
    </w:p>
    <w:p w:rsidR="00C34A9C" w:rsidRDefault="00C34A9C" w:rsidP="00C34A9C">
      <w:pPr>
        <w:jc w:val="center"/>
        <w:rPr>
          <w:rFonts w:ascii="Arial" w:hAnsi="Arial" w:cs="Arial"/>
          <w:b/>
        </w:rPr>
      </w:pPr>
    </w:p>
    <w:p w:rsidR="00C34A9C" w:rsidRPr="00B60540" w:rsidRDefault="00C34A9C" w:rsidP="00C34A9C">
      <w:pPr>
        <w:jc w:val="center"/>
        <w:rPr>
          <w:rFonts w:ascii="Arial" w:hAnsi="Arial" w:cs="Arial"/>
          <w:b/>
        </w:rPr>
      </w:pPr>
      <w:r w:rsidRPr="00B60540">
        <w:rPr>
          <w:rFonts w:ascii="Arial" w:hAnsi="Arial" w:cs="Arial"/>
          <w:b/>
        </w:rPr>
        <w:t>VIII.</w:t>
      </w:r>
    </w:p>
    <w:p w:rsidR="00C34A9C" w:rsidRPr="00B60540" w:rsidRDefault="00C34A9C" w:rsidP="00C34A9C">
      <w:pPr>
        <w:pStyle w:val="Nadpis2"/>
        <w:ind w:left="2832" w:firstLine="708"/>
        <w:rPr>
          <w:rFonts w:ascii="Arial" w:hAnsi="Arial" w:cs="Arial"/>
          <w:sz w:val="20"/>
        </w:rPr>
      </w:pPr>
      <w:r w:rsidRPr="00B60540">
        <w:rPr>
          <w:rFonts w:ascii="Arial" w:hAnsi="Arial" w:cs="Arial"/>
          <w:sz w:val="20"/>
        </w:rPr>
        <w:t>Záruka a náhrady škody</w:t>
      </w:r>
    </w:p>
    <w:p w:rsidR="00C34A9C" w:rsidRPr="001869B5" w:rsidRDefault="00C34A9C" w:rsidP="00C34A9C">
      <w:pPr>
        <w:pStyle w:val="Zkladntext"/>
        <w:numPr>
          <w:ilvl w:val="0"/>
          <w:numId w:val="14"/>
        </w:numPr>
        <w:spacing w:before="120"/>
        <w:jc w:val="both"/>
        <w:rPr>
          <w:rFonts w:ascii="Arial" w:hAnsi="Arial" w:cs="Arial"/>
          <w:sz w:val="20"/>
        </w:rPr>
      </w:pPr>
      <w:r w:rsidRPr="001869B5">
        <w:rPr>
          <w:rFonts w:ascii="Arial" w:hAnsi="Arial" w:cs="Arial"/>
          <w:sz w:val="20"/>
        </w:rPr>
        <w:t>Prenajímateľ nepreberá žiadnu záruku na určitý výnos predmetu nájmu.</w:t>
      </w:r>
    </w:p>
    <w:p w:rsidR="00C34A9C" w:rsidRPr="00B60540" w:rsidRDefault="00C34A9C" w:rsidP="00C34A9C">
      <w:pPr>
        <w:pStyle w:val="Zkladntext"/>
        <w:numPr>
          <w:ilvl w:val="0"/>
          <w:numId w:val="14"/>
        </w:numPr>
        <w:spacing w:before="120"/>
        <w:jc w:val="both"/>
        <w:rPr>
          <w:rFonts w:ascii="Arial" w:hAnsi="Arial" w:cs="Arial"/>
          <w:sz w:val="20"/>
        </w:rPr>
      </w:pPr>
      <w:r w:rsidRPr="001869B5">
        <w:rPr>
          <w:rFonts w:ascii="Arial" w:hAnsi="Arial" w:cs="Arial"/>
          <w:sz w:val="20"/>
        </w:rPr>
        <w:t>Z</w:t>
      </w:r>
      <w:r w:rsidRPr="00B60540">
        <w:rPr>
          <w:rFonts w:ascii="Arial" w:hAnsi="Arial" w:cs="Arial"/>
          <w:sz w:val="20"/>
        </w:rPr>
        <w:t xml:space="preserve">ískanie potrebných úradných užívateľských oprávnení akéhokoľvek druhu prináleží výlučne nájomcovi. Prípadné podmienky, udelené v tejto súvislosti, musí nájomca splniť na vlastné náklady. Nájomný vzťah je založený nezávisle od takýchto skutočných alebo právnych možností užívania, ktoré sa týkajú špeciálne výkonu podnikania nájomcu. </w:t>
      </w:r>
    </w:p>
    <w:p w:rsidR="00C34A9C" w:rsidRPr="00C34A9C" w:rsidRDefault="00C34A9C" w:rsidP="00C34A9C">
      <w:pPr>
        <w:pStyle w:val="Zkladntext"/>
        <w:numPr>
          <w:ilvl w:val="0"/>
          <w:numId w:val="14"/>
        </w:numPr>
        <w:spacing w:before="120"/>
        <w:jc w:val="both"/>
        <w:rPr>
          <w:rFonts w:ascii="Arial" w:hAnsi="Arial" w:cs="Arial"/>
          <w:sz w:val="20"/>
        </w:rPr>
      </w:pPr>
      <w:r w:rsidRPr="00B60540">
        <w:rPr>
          <w:rFonts w:ascii="Arial" w:hAnsi="Arial" w:cs="Arial"/>
          <w:sz w:val="20"/>
        </w:rPr>
        <w:t xml:space="preserve">Prenajímateľ nezodpovedá a neručí za škody, ktoré vzniknú na tovaroch a predmetoch odcudzením, požiarom alebo imisiou, bez ohľadu na druh príčiny a rozsah škôd. Preto sa nájomca zaväzuje, že sa o svoj podnik prevádzkovaný v predmete nájmu ako aj o vložené predmety postará zodpovedajúcou </w:t>
      </w:r>
      <w:r w:rsidRPr="001869B5">
        <w:rPr>
          <w:rFonts w:ascii="Arial" w:hAnsi="Arial" w:cs="Arial"/>
          <w:sz w:val="20"/>
        </w:rPr>
        <w:t>poistnou ochranou, predovšetkým na riziko požiaru a poistením zodpovednosti za škodu prevádzkovou činnosťou. Poistný vzťah musí byť založený tak, aby počas používania objektu nájomcom nemohlo vzniknúť ručenie prenajímateľa na základe žiadneho právneho dôvodu.</w:t>
      </w:r>
    </w:p>
    <w:p w:rsidR="00C34A9C" w:rsidRDefault="00C34A9C" w:rsidP="00C34A9C">
      <w:pPr>
        <w:pStyle w:val="Zkladntext"/>
        <w:jc w:val="center"/>
        <w:rPr>
          <w:rFonts w:ascii="Arial" w:hAnsi="Arial" w:cs="Arial"/>
          <w:b/>
          <w:sz w:val="20"/>
        </w:rPr>
      </w:pPr>
    </w:p>
    <w:p w:rsidR="00C34A9C" w:rsidRDefault="00C34A9C" w:rsidP="00C34A9C">
      <w:pPr>
        <w:pStyle w:val="Zkladntext"/>
        <w:jc w:val="center"/>
        <w:rPr>
          <w:rFonts w:ascii="Arial" w:hAnsi="Arial" w:cs="Arial"/>
          <w:b/>
          <w:sz w:val="20"/>
        </w:rPr>
      </w:pPr>
    </w:p>
    <w:p w:rsidR="00C34A9C" w:rsidRDefault="00C34A9C" w:rsidP="00C34A9C">
      <w:pPr>
        <w:pStyle w:val="Zkladntext"/>
        <w:jc w:val="center"/>
        <w:rPr>
          <w:rFonts w:ascii="Arial" w:hAnsi="Arial" w:cs="Arial"/>
          <w:b/>
          <w:sz w:val="20"/>
        </w:rPr>
      </w:pPr>
    </w:p>
    <w:p w:rsidR="00C34A9C" w:rsidRPr="00B60540" w:rsidRDefault="00C34A9C" w:rsidP="00C34A9C">
      <w:pPr>
        <w:pStyle w:val="Zkladntext"/>
        <w:jc w:val="center"/>
        <w:rPr>
          <w:rFonts w:ascii="Arial" w:hAnsi="Arial" w:cs="Arial"/>
          <w:b/>
          <w:sz w:val="20"/>
        </w:rPr>
      </w:pPr>
      <w:r w:rsidRPr="00B60540">
        <w:rPr>
          <w:rFonts w:ascii="Arial" w:hAnsi="Arial" w:cs="Arial"/>
          <w:b/>
          <w:sz w:val="20"/>
        </w:rPr>
        <w:t>IX.</w:t>
      </w:r>
    </w:p>
    <w:p w:rsidR="00C34A9C" w:rsidRPr="00B60540" w:rsidRDefault="00C34A9C" w:rsidP="00C34A9C">
      <w:pPr>
        <w:pStyle w:val="Zkladntext"/>
        <w:jc w:val="center"/>
        <w:rPr>
          <w:rFonts w:ascii="Arial" w:hAnsi="Arial" w:cs="Arial"/>
          <w:b/>
          <w:sz w:val="20"/>
        </w:rPr>
      </w:pPr>
      <w:r w:rsidRPr="00B60540">
        <w:rPr>
          <w:rFonts w:ascii="Arial" w:hAnsi="Arial" w:cs="Arial"/>
          <w:b/>
          <w:sz w:val="20"/>
        </w:rPr>
        <w:t>Všeobecné ustanovenia</w:t>
      </w:r>
    </w:p>
    <w:p w:rsidR="00C34A9C" w:rsidRPr="00B60540" w:rsidRDefault="00C34A9C" w:rsidP="00C34A9C">
      <w:pPr>
        <w:pStyle w:val="Zkladntext"/>
        <w:jc w:val="center"/>
        <w:rPr>
          <w:rFonts w:ascii="Arial" w:hAnsi="Arial" w:cs="Arial"/>
          <w:b/>
          <w:sz w:val="20"/>
        </w:rPr>
      </w:pPr>
    </w:p>
    <w:p w:rsidR="00C34A9C" w:rsidRPr="00FB1D99" w:rsidRDefault="00C34A9C" w:rsidP="00C34A9C">
      <w:pPr>
        <w:pStyle w:val="Zkladntext"/>
        <w:numPr>
          <w:ilvl w:val="0"/>
          <w:numId w:val="15"/>
        </w:numPr>
        <w:spacing w:before="120"/>
        <w:jc w:val="both"/>
        <w:rPr>
          <w:rFonts w:ascii="Arial" w:hAnsi="Arial" w:cs="Arial"/>
          <w:sz w:val="20"/>
        </w:rPr>
      </w:pPr>
      <w:r>
        <w:rPr>
          <w:rFonts w:ascii="Arial" w:hAnsi="Arial" w:cs="Arial"/>
          <w:sz w:val="20"/>
        </w:rPr>
        <w:t>Z</w:t>
      </w:r>
      <w:r w:rsidRPr="00A5596E">
        <w:rPr>
          <w:rFonts w:ascii="Arial" w:hAnsi="Arial" w:cs="Arial"/>
          <w:sz w:val="20"/>
        </w:rPr>
        <w:t xml:space="preserve">mluva nadobúda platnosť dňom  jej podpisu a účinnosť </w:t>
      </w:r>
      <w:r w:rsidRPr="00A5596E">
        <w:rPr>
          <w:rFonts w:ascii="Arial" w:hAnsi="Arial" w:cs="Arial"/>
          <w:iCs/>
          <w:sz w:val="20"/>
        </w:rPr>
        <w:t xml:space="preserve">v prvý deň nasledujúci po dni  jej zverejnenia podľa § 47a  zák. č. 546/2010 </w:t>
      </w:r>
      <w:proofErr w:type="spellStart"/>
      <w:r w:rsidRPr="00A5596E">
        <w:rPr>
          <w:rFonts w:ascii="Arial" w:hAnsi="Arial" w:cs="Arial"/>
          <w:iCs/>
          <w:sz w:val="20"/>
        </w:rPr>
        <w:t>Z.z</w:t>
      </w:r>
      <w:proofErr w:type="spellEnd"/>
      <w:r w:rsidRPr="00A5596E">
        <w:rPr>
          <w:rFonts w:ascii="Arial" w:hAnsi="Arial" w:cs="Arial"/>
          <w:iCs/>
          <w:sz w:val="20"/>
        </w:rPr>
        <w:t xml:space="preserve">., ktorým sa dopĺňa </w:t>
      </w:r>
      <w:proofErr w:type="spellStart"/>
      <w:r w:rsidRPr="00A5596E">
        <w:rPr>
          <w:rFonts w:ascii="Arial" w:hAnsi="Arial" w:cs="Arial"/>
          <w:iCs/>
          <w:sz w:val="20"/>
        </w:rPr>
        <w:t>zák.č</w:t>
      </w:r>
      <w:proofErr w:type="spellEnd"/>
      <w:r w:rsidRPr="00A5596E">
        <w:rPr>
          <w:rFonts w:ascii="Arial" w:hAnsi="Arial" w:cs="Arial"/>
          <w:iCs/>
          <w:sz w:val="20"/>
        </w:rPr>
        <w:t>. 40/1964 Zb. Občiansky zákonník v znení neskorších predpisov</w:t>
      </w:r>
    </w:p>
    <w:p w:rsidR="00C34A9C" w:rsidRPr="00FB1D99" w:rsidRDefault="00C34A9C" w:rsidP="00C34A9C">
      <w:pPr>
        <w:numPr>
          <w:ilvl w:val="0"/>
          <w:numId w:val="15"/>
        </w:numPr>
        <w:tabs>
          <w:tab w:val="num" w:pos="426"/>
        </w:tabs>
        <w:spacing w:before="120"/>
        <w:jc w:val="both"/>
        <w:rPr>
          <w:rFonts w:ascii="Arial" w:hAnsi="Arial" w:cs="Arial"/>
          <w:szCs w:val="24"/>
        </w:rPr>
      </w:pPr>
      <w:r w:rsidRPr="00FB1D99">
        <w:rPr>
          <w:rFonts w:ascii="Arial" w:hAnsi="Arial" w:cs="Arial"/>
          <w:szCs w:val="24"/>
        </w:rPr>
        <w:lastRenderedPageBreak/>
        <w:t xml:space="preserve">Zmluvné strany konštatujú, že súhlas k uzatvoreniu tejto zmluvy bol udelený na zasadnutí obecného zastupiteľstva obce Zamarovce, </w:t>
      </w:r>
      <w:r w:rsidRPr="00ED29F4">
        <w:rPr>
          <w:rFonts w:ascii="Arial" w:hAnsi="Arial" w:cs="Arial"/>
          <w:szCs w:val="24"/>
        </w:rPr>
        <w:t>konanom dňa</w:t>
      </w:r>
      <w:r>
        <w:rPr>
          <w:rFonts w:ascii="Arial" w:hAnsi="Arial" w:cs="Arial"/>
          <w:szCs w:val="24"/>
        </w:rPr>
        <w:t xml:space="preserve"> .................</w:t>
      </w:r>
      <w:r w:rsidRPr="00ED29F4">
        <w:rPr>
          <w:rFonts w:ascii="Arial" w:hAnsi="Arial" w:cs="Arial"/>
          <w:szCs w:val="24"/>
        </w:rPr>
        <w:t>, uznesením číslo</w:t>
      </w:r>
      <w:r>
        <w:rPr>
          <w:rFonts w:ascii="Arial" w:hAnsi="Arial" w:cs="Arial"/>
          <w:szCs w:val="24"/>
        </w:rPr>
        <w:t xml:space="preserve"> .................</w:t>
      </w:r>
      <w:r w:rsidRPr="00ED29F4">
        <w:rPr>
          <w:rFonts w:ascii="Arial" w:hAnsi="Arial" w:cs="Arial"/>
          <w:szCs w:val="24"/>
        </w:rPr>
        <w:t>,  a</w:t>
      </w:r>
      <w:r w:rsidRPr="00FB1D99">
        <w:rPr>
          <w:rFonts w:ascii="Arial" w:hAnsi="Arial" w:cs="Arial"/>
          <w:szCs w:val="24"/>
        </w:rPr>
        <w:t> tento zámer</w:t>
      </w:r>
      <w:r>
        <w:rPr>
          <w:rFonts w:ascii="Arial" w:hAnsi="Arial" w:cs="Arial"/>
          <w:szCs w:val="24"/>
        </w:rPr>
        <w:t xml:space="preserve"> obce</w:t>
      </w:r>
      <w:r w:rsidRPr="00FB1D99">
        <w:rPr>
          <w:rFonts w:ascii="Arial" w:hAnsi="Arial" w:cs="Arial"/>
          <w:szCs w:val="24"/>
        </w:rPr>
        <w:t xml:space="preserve"> bol </w:t>
      </w:r>
      <w:r w:rsidRPr="00FB1D99">
        <w:rPr>
          <w:rFonts w:ascii="Arial" w:hAnsi="Arial" w:cs="Arial"/>
        </w:rPr>
        <w:t xml:space="preserve"> 15 dní pred rozhodnutím obecného zastupiteľstva a  podpisom  zmluvy  zverejnený na úradnej tabuli obce a internetovej stránke</w:t>
      </w:r>
      <w:r>
        <w:rPr>
          <w:rFonts w:ascii="Arial" w:hAnsi="Arial" w:cs="Arial"/>
        </w:rPr>
        <w:t xml:space="preserve"> </w:t>
      </w:r>
      <w:r w:rsidRPr="00FB1D99">
        <w:rPr>
          <w:rFonts w:ascii="Arial" w:hAnsi="Arial" w:cs="Arial"/>
        </w:rPr>
        <w:t>obce, v súlade s §9a, ods. 9, písm.</w:t>
      </w:r>
      <w:r>
        <w:rPr>
          <w:rFonts w:ascii="Arial" w:hAnsi="Arial" w:cs="Arial"/>
        </w:rPr>
        <w:t xml:space="preserve"> </w:t>
      </w:r>
      <w:r w:rsidRPr="00FB1D99">
        <w:rPr>
          <w:rFonts w:ascii="Arial" w:hAnsi="Arial" w:cs="Arial"/>
        </w:rPr>
        <w:t>c)</w:t>
      </w:r>
      <w:r>
        <w:rPr>
          <w:rFonts w:ascii="Arial" w:hAnsi="Arial" w:cs="Arial"/>
        </w:rPr>
        <w:t>,</w:t>
      </w:r>
      <w:r w:rsidRPr="00FB1D99">
        <w:rPr>
          <w:rFonts w:ascii="Arial" w:hAnsi="Arial" w:cs="Arial"/>
        </w:rPr>
        <w:t xml:space="preserve"> </w:t>
      </w:r>
      <w:r>
        <w:rPr>
          <w:rFonts w:ascii="Arial" w:hAnsi="Arial" w:cs="Arial"/>
        </w:rPr>
        <w:t xml:space="preserve"> </w:t>
      </w:r>
      <w:r w:rsidRPr="00FB1D99">
        <w:rPr>
          <w:rFonts w:ascii="Arial" w:hAnsi="Arial" w:cs="Arial"/>
        </w:rPr>
        <w:t>zák.</w:t>
      </w:r>
      <w:r>
        <w:rPr>
          <w:rFonts w:ascii="Arial" w:hAnsi="Arial" w:cs="Arial"/>
        </w:rPr>
        <w:t xml:space="preserve"> </w:t>
      </w:r>
      <w:r w:rsidRPr="00FB1D99">
        <w:rPr>
          <w:rFonts w:ascii="Arial" w:hAnsi="Arial" w:cs="Arial"/>
        </w:rPr>
        <w:t xml:space="preserve">č.  138/1991 Zb. o majetku obcí, </w:t>
      </w:r>
      <w:r>
        <w:rPr>
          <w:rFonts w:ascii="Arial" w:hAnsi="Arial" w:cs="Arial"/>
        </w:rPr>
        <w:t>v platnom znení.</w:t>
      </w:r>
    </w:p>
    <w:p w:rsidR="00C34A9C" w:rsidRPr="00FB1D99" w:rsidRDefault="00C34A9C" w:rsidP="00C34A9C">
      <w:pPr>
        <w:pStyle w:val="Zkladntext"/>
        <w:numPr>
          <w:ilvl w:val="0"/>
          <w:numId w:val="15"/>
        </w:numPr>
        <w:spacing w:before="120"/>
        <w:jc w:val="both"/>
        <w:rPr>
          <w:rFonts w:ascii="Arial" w:hAnsi="Arial" w:cs="Arial"/>
          <w:sz w:val="20"/>
        </w:rPr>
      </w:pPr>
      <w:r w:rsidRPr="00FB1D99">
        <w:rPr>
          <w:rFonts w:ascii="Arial" w:hAnsi="Arial" w:cs="Arial"/>
          <w:sz w:val="20"/>
        </w:rPr>
        <w:t xml:space="preserve">Zmluva bola vyhotovená v slovenskom jazyku, dvojmo, pričom každá zo zmluvných strán </w:t>
      </w:r>
      <w:proofErr w:type="spellStart"/>
      <w:r w:rsidRPr="00FB1D99">
        <w:rPr>
          <w:rFonts w:ascii="Arial" w:hAnsi="Arial" w:cs="Arial"/>
          <w:sz w:val="20"/>
        </w:rPr>
        <w:t>obdrží</w:t>
      </w:r>
      <w:proofErr w:type="spellEnd"/>
      <w:r w:rsidRPr="00FB1D99">
        <w:rPr>
          <w:rFonts w:ascii="Arial" w:hAnsi="Arial" w:cs="Arial"/>
          <w:sz w:val="20"/>
        </w:rPr>
        <w:t xml:space="preserve"> po jednom  jej vyhotovení. Zmeny a doplnky tejto zmluvy si vyžadujú písomnú formu. </w:t>
      </w:r>
    </w:p>
    <w:p w:rsidR="00C34A9C" w:rsidRPr="00B60540" w:rsidRDefault="00C34A9C" w:rsidP="00C34A9C">
      <w:pPr>
        <w:pStyle w:val="Zkladntext"/>
        <w:numPr>
          <w:ilvl w:val="0"/>
          <w:numId w:val="15"/>
        </w:numPr>
        <w:spacing w:before="120"/>
        <w:jc w:val="both"/>
        <w:rPr>
          <w:rFonts w:ascii="Arial" w:hAnsi="Arial" w:cs="Arial"/>
          <w:sz w:val="20"/>
        </w:rPr>
      </w:pPr>
      <w:r w:rsidRPr="00B60540">
        <w:rPr>
          <w:rFonts w:ascii="Arial" w:hAnsi="Arial" w:cs="Arial"/>
          <w:sz w:val="20"/>
        </w:rPr>
        <w:t>Ak by sa nejaké zmluvné ustanovenie stalo neúčinným, netýka  sa to ostatných ustanovení zmluvy. Zmluvné strany prehlasujú, že namiesto neúčinného zmluvného ustanovenia spoločne dohodnú účinné zmluvné ustanovenie, ktoré sa z hospodárskeho hľadiska čo najviac priblíži neúčinnému ustanoveniu.</w:t>
      </w:r>
    </w:p>
    <w:p w:rsidR="00C34A9C" w:rsidRPr="00B60540" w:rsidRDefault="00C34A9C" w:rsidP="00C34A9C">
      <w:pPr>
        <w:pStyle w:val="Zkladntext"/>
        <w:numPr>
          <w:ilvl w:val="0"/>
          <w:numId w:val="15"/>
        </w:numPr>
        <w:spacing w:before="120"/>
        <w:jc w:val="both"/>
        <w:rPr>
          <w:rFonts w:ascii="Arial" w:hAnsi="Arial" w:cs="Arial"/>
          <w:sz w:val="20"/>
        </w:rPr>
      </w:pPr>
      <w:r w:rsidRPr="00B60540">
        <w:rPr>
          <w:rFonts w:ascii="Arial" w:hAnsi="Arial" w:cs="Arial"/>
          <w:sz w:val="20"/>
        </w:rPr>
        <w:t>Táto zmluva, ako aj všetky právne vzťahy vychádzajúce z tejto zmluvy, podliehajú slovenskému hmotnému právu</w:t>
      </w:r>
      <w:r>
        <w:rPr>
          <w:rFonts w:ascii="Arial" w:hAnsi="Arial" w:cs="Arial"/>
          <w:sz w:val="20"/>
        </w:rPr>
        <w:t xml:space="preserve"> </w:t>
      </w:r>
      <w:r w:rsidRPr="004F2C26">
        <w:rPr>
          <w:rFonts w:ascii="Arial" w:hAnsi="Arial" w:cs="Arial"/>
          <w:sz w:val="20"/>
        </w:rPr>
        <w:t>a sú upravené  Občianskym zákonníkom</w:t>
      </w:r>
      <w:r w:rsidRPr="00B60540">
        <w:rPr>
          <w:rFonts w:ascii="Arial" w:hAnsi="Arial" w:cs="Arial"/>
          <w:sz w:val="20"/>
        </w:rPr>
        <w:t xml:space="preserve">, zák. č. 40/1964 Zb. v platnom znení. Vznik, právna forma, právne vzťahy a zrušenie zmluvy podliehajú slovenskému právnemu poriadku. </w:t>
      </w:r>
    </w:p>
    <w:p w:rsidR="00C34A9C" w:rsidRPr="00B60540" w:rsidRDefault="00C34A9C" w:rsidP="00C34A9C">
      <w:pPr>
        <w:pStyle w:val="Zkladntext"/>
        <w:numPr>
          <w:ilvl w:val="0"/>
          <w:numId w:val="15"/>
        </w:numPr>
        <w:spacing w:before="120"/>
        <w:jc w:val="both"/>
        <w:rPr>
          <w:rFonts w:ascii="Arial" w:hAnsi="Arial" w:cs="Arial"/>
          <w:snapToGrid w:val="0"/>
          <w:sz w:val="20"/>
          <w:lang w:eastAsia="cs-CZ"/>
        </w:rPr>
      </w:pPr>
      <w:r w:rsidRPr="00B60540">
        <w:rPr>
          <w:rFonts w:ascii="Arial" w:hAnsi="Arial" w:cs="Arial"/>
          <w:snapToGrid w:val="0"/>
          <w:sz w:val="20"/>
        </w:rPr>
        <w:t>Zmluvné strany vyhlasujú, že táto zmluva bola uzatvorená na základe ich slobodnej vôle, vážne, zrozumiteľným a určitým prejavom, bez omylu, a to ani nie v tiesni, a ani nie za nápadne nevýhodných podmienok, čo potvrdzujú svojimi vlastnoručnými podpismi.</w:t>
      </w:r>
    </w:p>
    <w:p w:rsidR="00C34A9C" w:rsidRPr="00B60540" w:rsidRDefault="00C34A9C" w:rsidP="00C34A9C">
      <w:pPr>
        <w:pStyle w:val="Zkladntext"/>
        <w:spacing w:before="120"/>
        <w:jc w:val="both"/>
        <w:rPr>
          <w:rFonts w:ascii="Arial" w:hAnsi="Arial" w:cs="Arial"/>
          <w:snapToGrid w:val="0"/>
          <w:sz w:val="20"/>
        </w:rPr>
      </w:pPr>
    </w:p>
    <w:p w:rsidR="00C34A9C" w:rsidRPr="00B60540" w:rsidRDefault="00C34A9C" w:rsidP="00C34A9C">
      <w:pPr>
        <w:pStyle w:val="Zkladntext"/>
        <w:spacing w:before="120"/>
        <w:ind w:firstLine="465"/>
        <w:jc w:val="both"/>
        <w:rPr>
          <w:rFonts w:ascii="Arial" w:hAnsi="Arial" w:cs="Arial"/>
          <w:snapToGrid w:val="0"/>
          <w:sz w:val="20"/>
          <w:lang w:eastAsia="cs-CZ"/>
        </w:rPr>
      </w:pPr>
      <w:r w:rsidRPr="00B60540">
        <w:rPr>
          <w:rFonts w:ascii="Arial" w:hAnsi="Arial" w:cs="Arial"/>
          <w:snapToGrid w:val="0"/>
          <w:sz w:val="20"/>
          <w:lang w:eastAsia="cs-CZ"/>
        </w:rPr>
        <w:t>V </w:t>
      </w:r>
      <w:r>
        <w:rPr>
          <w:rFonts w:ascii="Arial" w:hAnsi="Arial" w:cs="Arial"/>
          <w:snapToGrid w:val="0"/>
          <w:sz w:val="20"/>
          <w:lang w:eastAsia="cs-CZ"/>
        </w:rPr>
        <w:t>Zamarovciach</w:t>
      </w:r>
      <w:r w:rsidRPr="00B60540">
        <w:rPr>
          <w:rFonts w:ascii="Arial" w:hAnsi="Arial" w:cs="Arial"/>
          <w:snapToGrid w:val="0"/>
          <w:sz w:val="20"/>
          <w:lang w:eastAsia="cs-CZ"/>
        </w:rPr>
        <w:t>, dňa</w:t>
      </w:r>
      <w:r>
        <w:rPr>
          <w:rFonts w:ascii="Arial" w:hAnsi="Arial" w:cs="Arial"/>
          <w:snapToGrid w:val="0"/>
          <w:sz w:val="20"/>
          <w:lang w:eastAsia="cs-CZ"/>
        </w:rPr>
        <w:t xml:space="preserve">  ..........................................</w:t>
      </w:r>
    </w:p>
    <w:p w:rsidR="00C34A9C" w:rsidRDefault="00C34A9C" w:rsidP="00C34A9C">
      <w:pPr>
        <w:spacing w:before="120"/>
        <w:rPr>
          <w:rFonts w:ascii="Arial" w:hAnsi="Arial" w:cs="Arial"/>
        </w:rPr>
      </w:pPr>
    </w:p>
    <w:p w:rsidR="00C34A9C" w:rsidRDefault="00C34A9C" w:rsidP="00C34A9C">
      <w:pPr>
        <w:spacing w:before="120"/>
        <w:rPr>
          <w:rFonts w:ascii="Arial" w:hAnsi="Arial" w:cs="Arial"/>
        </w:rPr>
      </w:pPr>
    </w:p>
    <w:p w:rsidR="00C34A9C" w:rsidRPr="00B60540" w:rsidRDefault="00C34A9C" w:rsidP="00C34A9C">
      <w:pPr>
        <w:spacing w:before="120"/>
        <w:rPr>
          <w:rFonts w:ascii="Arial" w:hAnsi="Arial" w:cs="Arial"/>
        </w:rPr>
      </w:pPr>
    </w:p>
    <w:p w:rsidR="00C34A9C" w:rsidRPr="00B60540" w:rsidRDefault="00C34A9C" w:rsidP="00C34A9C">
      <w:pPr>
        <w:spacing w:before="120"/>
        <w:ind w:firstLine="465"/>
        <w:rPr>
          <w:rFonts w:ascii="Arial" w:hAnsi="Arial" w:cs="Arial"/>
        </w:rPr>
      </w:pPr>
      <w:r>
        <w:rPr>
          <w:rFonts w:ascii="Arial" w:hAnsi="Arial" w:cs="Arial"/>
        </w:rPr>
        <w:t>Prenajímateľ</w:t>
      </w:r>
      <w:r w:rsidRPr="00B60540">
        <w:rPr>
          <w:rFonts w:ascii="Arial" w:hAnsi="Arial" w:cs="Arial"/>
        </w:rPr>
        <w:t>:</w:t>
      </w:r>
      <w:r w:rsidRPr="00B60540">
        <w:rPr>
          <w:rFonts w:ascii="Arial" w:hAnsi="Arial" w:cs="Arial"/>
        </w:rPr>
        <w:tab/>
      </w:r>
      <w:r w:rsidRPr="00B60540">
        <w:rPr>
          <w:rFonts w:ascii="Arial" w:hAnsi="Arial" w:cs="Arial"/>
        </w:rPr>
        <w:tab/>
      </w:r>
      <w:r w:rsidRPr="00B60540">
        <w:rPr>
          <w:rFonts w:ascii="Arial" w:hAnsi="Arial" w:cs="Arial"/>
        </w:rPr>
        <w:tab/>
      </w:r>
      <w:r w:rsidRPr="00B60540">
        <w:rPr>
          <w:rFonts w:ascii="Arial" w:hAnsi="Arial" w:cs="Arial"/>
        </w:rPr>
        <w:tab/>
      </w:r>
      <w:r w:rsidRPr="00B60540">
        <w:rPr>
          <w:rFonts w:ascii="Arial" w:hAnsi="Arial" w:cs="Arial"/>
        </w:rPr>
        <w:tab/>
      </w:r>
      <w:r w:rsidRPr="00B60540">
        <w:rPr>
          <w:rFonts w:ascii="Arial" w:hAnsi="Arial" w:cs="Arial"/>
        </w:rPr>
        <w:tab/>
      </w:r>
      <w:r w:rsidRPr="00B60540">
        <w:rPr>
          <w:rFonts w:ascii="Arial" w:hAnsi="Arial" w:cs="Arial"/>
        </w:rPr>
        <w:tab/>
      </w:r>
      <w:r>
        <w:rPr>
          <w:rFonts w:ascii="Arial" w:hAnsi="Arial" w:cs="Arial"/>
        </w:rPr>
        <w:t>N</w:t>
      </w:r>
      <w:r w:rsidRPr="00B60540">
        <w:rPr>
          <w:rFonts w:ascii="Arial" w:hAnsi="Arial" w:cs="Arial"/>
        </w:rPr>
        <w:t>ájomca:</w:t>
      </w:r>
    </w:p>
    <w:p w:rsidR="00C34A9C" w:rsidRDefault="00C34A9C" w:rsidP="00C34A9C">
      <w:pPr>
        <w:ind w:firstLine="708"/>
        <w:jc w:val="both"/>
        <w:rPr>
          <w:rFonts w:ascii="Arial" w:hAnsi="Arial" w:cs="Arial"/>
          <w:sz w:val="24"/>
          <w:szCs w:val="24"/>
        </w:rPr>
      </w:pPr>
    </w:p>
    <w:p w:rsidR="00C34A9C" w:rsidRDefault="00C34A9C" w:rsidP="00C34A9C">
      <w:pPr>
        <w:ind w:firstLine="708"/>
        <w:jc w:val="both"/>
        <w:rPr>
          <w:rFonts w:ascii="Arial" w:hAnsi="Arial" w:cs="Arial"/>
          <w:sz w:val="24"/>
          <w:szCs w:val="24"/>
        </w:rPr>
      </w:pPr>
    </w:p>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p w:rsidR="00C34A9C" w:rsidRDefault="00C34A9C" w:rsidP="00C34A9C"/>
    <w:sectPr w:rsidR="00C34A9C" w:rsidSect="00FA1C77">
      <w:headerReference w:type="even" r:id="rId8"/>
      <w:headerReference w:type="default" r:id="rId9"/>
      <w:pgSz w:w="12240" w:h="15840" w:code="1"/>
      <w:pgMar w:top="1418" w:right="1418" w:bottom="1418" w:left="1418" w:header="708" w:footer="708"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99E" w:rsidRDefault="00B1099E" w:rsidP="00A00E8A">
      <w:r>
        <w:separator/>
      </w:r>
    </w:p>
  </w:endnote>
  <w:endnote w:type="continuationSeparator" w:id="0">
    <w:p w:rsidR="00B1099E" w:rsidRDefault="00B1099E" w:rsidP="00A0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99E" w:rsidRDefault="00B1099E" w:rsidP="00A00E8A">
      <w:r>
        <w:separator/>
      </w:r>
    </w:p>
  </w:footnote>
  <w:footnote w:type="continuationSeparator" w:id="0">
    <w:p w:rsidR="00B1099E" w:rsidRDefault="00B1099E" w:rsidP="00A00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0E1" w:rsidRDefault="00A00E8A" w:rsidP="004A71E2">
    <w:pPr>
      <w:pStyle w:val="Hlavika"/>
      <w:framePr w:wrap="around" w:vAnchor="text" w:hAnchor="margin" w:y="1"/>
      <w:rPr>
        <w:rStyle w:val="slostrany"/>
      </w:rPr>
    </w:pPr>
    <w:r>
      <w:rPr>
        <w:rStyle w:val="slostrany"/>
      </w:rPr>
      <w:fldChar w:fldCharType="begin"/>
    </w:r>
    <w:r w:rsidR="00BA613A">
      <w:rPr>
        <w:rStyle w:val="slostrany"/>
      </w:rPr>
      <w:instrText xml:space="preserve">PAGE  </w:instrText>
    </w:r>
    <w:r>
      <w:rPr>
        <w:rStyle w:val="slostrany"/>
      </w:rPr>
      <w:fldChar w:fldCharType="end"/>
    </w:r>
  </w:p>
  <w:p w:rsidR="00A520E1" w:rsidRDefault="00B1099E" w:rsidP="004A71E2">
    <w:pPr>
      <w:pStyle w:val="Hlavik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0E1" w:rsidRDefault="00B1099E" w:rsidP="00FA1C77">
    <w:pPr>
      <w:pStyle w:val="Hlavik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D066C"/>
    <w:multiLevelType w:val="singleLevel"/>
    <w:tmpl w:val="13725704"/>
    <w:lvl w:ilvl="0">
      <w:start w:val="1"/>
      <w:numFmt w:val="decimal"/>
      <w:lvlText w:val="%1)"/>
      <w:lvlJc w:val="left"/>
      <w:pPr>
        <w:tabs>
          <w:tab w:val="num" w:pos="405"/>
        </w:tabs>
        <w:ind w:left="405" w:hanging="405"/>
      </w:pPr>
      <w:rPr>
        <w:rFonts w:hint="default"/>
      </w:rPr>
    </w:lvl>
  </w:abstractNum>
  <w:abstractNum w:abstractNumId="1" w15:restartNumberingAfterBreak="0">
    <w:nsid w:val="06FF03EB"/>
    <w:multiLevelType w:val="hybridMultilevel"/>
    <w:tmpl w:val="CAC80C4E"/>
    <w:lvl w:ilvl="0" w:tplc="97ECE4D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F64122"/>
    <w:multiLevelType w:val="singleLevel"/>
    <w:tmpl w:val="13725704"/>
    <w:lvl w:ilvl="0">
      <w:start w:val="1"/>
      <w:numFmt w:val="decimal"/>
      <w:lvlText w:val="%1)"/>
      <w:lvlJc w:val="left"/>
      <w:pPr>
        <w:tabs>
          <w:tab w:val="num" w:pos="405"/>
        </w:tabs>
        <w:ind w:left="405" w:hanging="405"/>
      </w:pPr>
      <w:rPr>
        <w:rFonts w:hint="default"/>
      </w:rPr>
    </w:lvl>
  </w:abstractNum>
  <w:abstractNum w:abstractNumId="3" w15:restartNumberingAfterBreak="0">
    <w:nsid w:val="0DC74C80"/>
    <w:multiLevelType w:val="multilevel"/>
    <w:tmpl w:val="839090D2"/>
    <w:lvl w:ilvl="0">
      <w:start w:val="1"/>
      <w:numFmt w:val="decimal"/>
      <w:lvlText w:val="%1."/>
      <w:lvlJc w:val="left"/>
      <w:pPr>
        <w:tabs>
          <w:tab w:val="num" w:pos="360"/>
        </w:tabs>
        <w:ind w:left="360" w:hanging="360"/>
      </w:pPr>
      <w:rPr>
        <w:rFonts w:hint="default"/>
      </w:rPr>
    </w:lvl>
    <w:lvl w:ilvl="1">
      <w:start w:val="3"/>
      <w:numFmt w:val="none"/>
      <w:lvlText w:val="3.1."/>
      <w:lvlJc w:val="left"/>
      <w:pPr>
        <w:tabs>
          <w:tab w:val="num" w:pos="1991"/>
        </w:tabs>
        <w:ind w:left="1991"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FFB4EA9"/>
    <w:multiLevelType w:val="singleLevel"/>
    <w:tmpl w:val="CDCA4A9C"/>
    <w:lvl w:ilvl="0">
      <w:start w:val="1"/>
      <w:numFmt w:val="decimal"/>
      <w:lvlText w:val="%1)"/>
      <w:lvlJc w:val="left"/>
      <w:pPr>
        <w:tabs>
          <w:tab w:val="num" w:pos="405"/>
        </w:tabs>
        <w:ind w:left="405" w:hanging="405"/>
      </w:pPr>
      <w:rPr>
        <w:rFonts w:hint="default"/>
        <w:color w:val="auto"/>
      </w:rPr>
    </w:lvl>
  </w:abstractNum>
  <w:abstractNum w:abstractNumId="5" w15:restartNumberingAfterBreak="0">
    <w:nsid w:val="100707A0"/>
    <w:multiLevelType w:val="hybridMultilevel"/>
    <w:tmpl w:val="78E2F9D4"/>
    <w:lvl w:ilvl="0" w:tplc="BC6883D4">
      <w:start w:val="1"/>
      <w:numFmt w:val="decimal"/>
      <w:lvlText w:val="%1."/>
      <w:lvlJc w:val="left"/>
      <w:pPr>
        <w:tabs>
          <w:tab w:val="num" w:pos="465"/>
        </w:tabs>
        <w:ind w:left="465" w:hanging="405"/>
      </w:pPr>
      <w:rPr>
        <w:rFonts w:hint="default"/>
        <w:b/>
      </w:rPr>
    </w:lvl>
    <w:lvl w:ilvl="1" w:tplc="041B0019" w:tentative="1">
      <w:start w:val="1"/>
      <w:numFmt w:val="lowerLetter"/>
      <w:lvlText w:val="%2."/>
      <w:lvlJc w:val="left"/>
      <w:pPr>
        <w:tabs>
          <w:tab w:val="num" w:pos="1140"/>
        </w:tabs>
        <w:ind w:left="1140" w:hanging="360"/>
      </w:pPr>
    </w:lvl>
    <w:lvl w:ilvl="2" w:tplc="041B001B" w:tentative="1">
      <w:start w:val="1"/>
      <w:numFmt w:val="lowerRoman"/>
      <w:lvlText w:val="%3."/>
      <w:lvlJc w:val="right"/>
      <w:pPr>
        <w:tabs>
          <w:tab w:val="num" w:pos="1860"/>
        </w:tabs>
        <w:ind w:left="1860" w:hanging="180"/>
      </w:pPr>
    </w:lvl>
    <w:lvl w:ilvl="3" w:tplc="041B000F" w:tentative="1">
      <w:start w:val="1"/>
      <w:numFmt w:val="decimal"/>
      <w:lvlText w:val="%4."/>
      <w:lvlJc w:val="left"/>
      <w:pPr>
        <w:tabs>
          <w:tab w:val="num" w:pos="2580"/>
        </w:tabs>
        <w:ind w:left="2580" w:hanging="360"/>
      </w:pPr>
    </w:lvl>
    <w:lvl w:ilvl="4" w:tplc="041B0019" w:tentative="1">
      <w:start w:val="1"/>
      <w:numFmt w:val="lowerLetter"/>
      <w:lvlText w:val="%5."/>
      <w:lvlJc w:val="left"/>
      <w:pPr>
        <w:tabs>
          <w:tab w:val="num" w:pos="3300"/>
        </w:tabs>
        <w:ind w:left="3300" w:hanging="360"/>
      </w:pPr>
    </w:lvl>
    <w:lvl w:ilvl="5" w:tplc="041B001B" w:tentative="1">
      <w:start w:val="1"/>
      <w:numFmt w:val="lowerRoman"/>
      <w:lvlText w:val="%6."/>
      <w:lvlJc w:val="right"/>
      <w:pPr>
        <w:tabs>
          <w:tab w:val="num" w:pos="4020"/>
        </w:tabs>
        <w:ind w:left="4020" w:hanging="180"/>
      </w:pPr>
    </w:lvl>
    <w:lvl w:ilvl="6" w:tplc="041B000F" w:tentative="1">
      <w:start w:val="1"/>
      <w:numFmt w:val="decimal"/>
      <w:lvlText w:val="%7."/>
      <w:lvlJc w:val="left"/>
      <w:pPr>
        <w:tabs>
          <w:tab w:val="num" w:pos="4740"/>
        </w:tabs>
        <w:ind w:left="4740" w:hanging="360"/>
      </w:pPr>
    </w:lvl>
    <w:lvl w:ilvl="7" w:tplc="041B0019" w:tentative="1">
      <w:start w:val="1"/>
      <w:numFmt w:val="lowerLetter"/>
      <w:lvlText w:val="%8."/>
      <w:lvlJc w:val="left"/>
      <w:pPr>
        <w:tabs>
          <w:tab w:val="num" w:pos="5460"/>
        </w:tabs>
        <w:ind w:left="5460" w:hanging="360"/>
      </w:pPr>
    </w:lvl>
    <w:lvl w:ilvl="8" w:tplc="041B001B" w:tentative="1">
      <w:start w:val="1"/>
      <w:numFmt w:val="lowerRoman"/>
      <w:lvlText w:val="%9."/>
      <w:lvlJc w:val="right"/>
      <w:pPr>
        <w:tabs>
          <w:tab w:val="num" w:pos="6180"/>
        </w:tabs>
        <w:ind w:left="6180" w:hanging="180"/>
      </w:pPr>
    </w:lvl>
  </w:abstractNum>
  <w:abstractNum w:abstractNumId="6" w15:restartNumberingAfterBreak="0">
    <w:nsid w:val="1E3F1400"/>
    <w:multiLevelType w:val="hybridMultilevel"/>
    <w:tmpl w:val="ECC00E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4434EE"/>
    <w:multiLevelType w:val="hybridMultilevel"/>
    <w:tmpl w:val="B1E29862"/>
    <w:lvl w:ilvl="0" w:tplc="93E8AA9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E33268"/>
    <w:multiLevelType w:val="multilevel"/>
    <w:tmpl w:val="87D21608"/>
    <w:lvl w:ilvl="0">
      <w:start w:val="1"/>
      <w:numFmt w:val="decimal"/>
      <w:lvlText w:val="%1."/>
      <w:lvlJc w:val="left"/>
      <w:pPr>
        <w:tabs>
          <w:tab w:val="num" w:pos="720"/>
        </w:tabs>
        <w:ind w:left="720" w:hanging="360"/>
      </w:pPr>
      <w:rPr>
        <w:rFonts w:hint="default"/>
        <w:b/>
      </w:rPr>
    </w:lvl>
    <w:lvl w:ilvl="1">
      <w:start w:val="2"/>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3B6724CC"/>
    <w:multiLevelType w:val="hybridMultilevel"/>
    <w:tmpl w:val="A36CFB40"/>
    <w:lvl w:ilvl="0" w:tplc="BE1EFCAC">
      <w:start w:val="1"/>
      <w:numFmt w:val="decimal"/>
      <w:lvlText w:val="%1."/>
      <w:lvlJc w:val="left"/>
      <w:pPr>
        <w:ind w:left="720" w:hanging="360"/>
      </w:pPr>
      <w:rPr>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AE2CB7"/>
    <w:multiLevelType w:val="singleLevel"/>
    <w:tmpl w:val="6E4CEF40"/>
    <w:lvl w:ilvl="0">
      <w:start w:val="1"/>
      <w:numFmt w:val="decimal"/>
      <w:lvlText w:val="%1)"/>
      <w:lvlJc w:val="left"/>
      <w:pPr>
        <w:tabs>
          <w:tab w:val="num" w:pos="465"/>
        </w:tabs>
        <w:ind w:left="465" w:hanging="465"/>
      </w:pPr>
      <w:rPr>
        <w:rFonts w:hint="default"/>
      </w:rPr>
    </w:lvl>
  </w:abstractNum>
  <w:abstractNum w:abstractNumId="11" w15:restartNumberingAfterBreak="0">
    <w:nsid w:val="40C5141E"/>
    <w:multiLevelType w:val="hybridMultilevel"/>
    <w:tmpl w:val="00FC3F92"/>
    <w:lvl w:ilvl="0" w:tplc="D3EA644C">
      <w:numFmt w:val="bullet"/>
      <w:lvlText w:val="-"/>
      <w:lvlJc w:val="left"/>
      <w:pPr>
        <w:ind w:left="1068" w:hanging="360"/>
      </w:pPr>
      <w:rPr>
        <w:rFonts w:ascii="Arial" w:eastAsia="Times New Roman" w:hAnsi="Arial" w:cs="Arial"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4DC00A18"/>
    <w:multiLevelType w:val="singleLevel"/>
    <w:tmpl w:val="B4A46B48"/>
    <w:lvl w:ilvl="0">
      <w:start w:val="1"/>
      <w:numFmt w:val="decimal"/>
      <w:lvlText w:val="%1)"/>
      <w:lvlJc w:val="left"/>
      <w:pPr>
        <w:tabs>
          <w:tab w:val="num" w:pos="405"/>
        </w:tabs>
        <w:ind w:left="405" w:hanging="405"/>
      </w:pPr>
      <w:rPr>
        <w:rFonts w:hint="default"/>
      </w:rPr>
    </w:lvl>
  </w:abstractNum>
  <w:abstractNum w:abstractNumId="13" w15:restartNumberingAfterBreak="0">
    <w:nsid w:val="4F687F67"/>
    <w:multiLevelType w:val="hybridMultilevel"/>
    <w:tmpl w:val="0292F7F0"/>
    <w:lvl w:ilvl="0" w:tplc="79288E38">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60C11B90"/>
    <w:multiLevelType w:val="singleLevel"/>
    <w:tmpl w:val="2898B540"/>
    <w:lvl w:ilvl="0">
      <w:start w:val="1"/>
      <w:numFmt w:val="decimal"/>
      <w:lvlText w:val="%1)"/>
      <w:lvlJc w:val="left"/>
      <w:pPr>
        <w:tabs>
          <w:tab w:val="num" w:pos="405"/>
        </w:tabs>
        <w:ind w:left="405" w:hanging="405"/>
      </w:pPr>
      <w:rPr>
        <w:rFonts w:hint="default"/>
      </w:rPr>
    </w:lvl>
  </w:abstractNum>
  <w:abstractNum w:abstractNumId="15" w15:restartNumberingAfterBreak="0">
    <w:nsid w:val="6D5A584E"/>
    <w:multiLevelType w:val="singleLevel"/>
    <w:tmpl w:val="C2A83266"/>
    <w:lvl w:ilvl="0">
      <w:start w:val="1"/>
      <w:numFmt w:val="lowerLetter"/>
      <w:lvlText w:val="%1)"/>
      <w:lvlJc w:val="left"/>
      <w:pPr>
        <w:tabs>
          <w:tab w:val="num" w:pos="705"/>
        </w:tabs>
        <w:ind w:left="705" w:hanging="360"/>
      </w:pPr>
      <w:rPr>
        <w:rFonts w:hint="default"/>
      </w:rPr>
    </w:lvl>
  </w:abstractNum>
  <w:abstractNum w:abstractNumId="16" w15:restartNumberingAfterBreak="0">
    <w:nsid w:val="722A7ADD"/>
    <w:multiLevelType w:val="hybridMultilevel"/>
    <w:tmpl w:val="397A7D86"/>
    <w:lvl w:ilvl="0" w:tplc="5C12ACDE">
      <w:start w:val="3"/>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7" w15:restartNumberingAfterBreak="0">
    <w:nsid w:val="758D782C"/>
    <w:multiLevelType w:val="hybridMultilevel"/>
    <w:tmpl w:val="1678461A"/>
    <w:lvl w:ilvl="0" w:tplc="E678264E">
      <w:start w:val="1"/>
      <w:numFmt w:val="bullet"/>
      <w:lvlText w:val=""/>
      <w:lvlJc w:val="left"/>
      <w:pPr>
        <w:ind w:left="7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84545D2"/>
    <w:multiLevelType w:val="hybridMultilevel"/>
    <w:tmpl w:val="745C61C0"/>
    <w:lvl w:ilvl="0" w:tplc="6CB26356">
      <w:start w:val="1"/>
      <w:numFmt w:val="decimal"/>
      <w:lvlText w:val="%1."/>
      <w:lvlJc w:val="left"/>
      <w:pPr>
        <w:ind w:left="1428" w:hanging="360"/>
      </w:pPr>
      <w:rPr>
        <w:rFonts w:ascii="Arial" w:hAnsi="Arial" w:cs="Arial" w:hint="default"/>
        <w:b/>
        <w:i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15:restartNumberingAfterBreak="0">
    <w:nsid w:val="78B46B97"/>
    <w:multiLevelType w:val="hybridMultilevel"/>
    <w:tmpl w:val="D62CEA40"/>
    <w:lvl w:ilvl="0" w:tplc="1B7252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6D229F"/>
    <w:multiLevelType w:val="hybridMultilevel"/>
    <w:tmpl w:val="AE8E3036"/>
    <w:lvl w:ilvl="0" w:tplc="95C2B6EC">
      <w:start w:val="1"/>
      <w:numFmt w:val="decimal"/>
      <w:lvlText w:val="%1)"/>
      <w:lvlJc w:val="left"/>
      <w:pPr>
        <w:tabs>
          <w:tab w:val="num" w:pos="420"/>
        </w:tabs>
        <w:ind w:left="420" w:hanging="420"/>
      </w:pPr>
      <w:rPr>
        <w:rFonts w:hint="default"/>
        <w:b w:val="0"/>
      </w:rPr>
    </w:lvl>
    <w:lvl w:ilvl="1" w:tplc="E678264E">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A2654A5"/>
    <w:multiLevelType w:val="singleLevel"/>
    <w:tmpl w:val="04050011"/>
    <w:lvl w:ilvl="0">
      <w:start w:val="1"/>
      <w:numFmt w:val="decimal"/>
      <w:lvlText w:val="%1)"/>
      <w:lvlJc w:val="left"/>
      <w:pPr>
        <w:tabs>
          <w:tab w:val="num" w:pos="360"/>
        </w:tabs>
        <w:ind w:left="360" w:hanging="360"/>
      </w:pPr>
      <w:rPr>
        <w:rFonts w:hint="default"/>
      </w:rPr>
    </w:lvl>
  </w:abstractNum>
  <w:num w:numId="1">
    <w:abstractNumId w:val="18"/>
  </w:num>
  <w:num w:numId="2">
    <w:abstractNumId w:val="19"/>
  </w:num>
  <w:num w:numId="3">
    <w:abstractNumId w:val="16"/>
  </w:num>
  <w:num w:numId="4">
    <w:abstractNumId w:val="7"/>
  </w:num>
  <w:num w:numId="5">
    <w:abstractNumId w:val="5"/>
  </w:num>
  <w:num w:numId="6">
    <w:abstractNumId w:val="13"/>
  </w:num>
  <w:num w:numId="7">
    <w:abstractNumId w:val="8"/>
  </w:num>
  <w:num w:numId="8">
    <w:abstractNumId w:val="3"/>
  </w:num>
  <w:num w:numId="9">
    <w:abstractNumId w:val="11"/>
  </w:num>
  <w:num w:numId="10">
    <w:abstractNumId w:val="21"/>
  </w:num>
  <w:num w:numId="11">
    <w:abstractNumId w:val="15"/>
  </w:num>
  <w:num w:numId="12">
    <w:abstractNumId w:val="12"/>
  </w:num>
  <w:num w:numId="13">
    <w:abstractNumId w:val="0"/>
  </w:num>
  <w:num w:numId="14">
    <w:abstractNumId w:val="14"/>
  </w:num>
  <w:num w:numId="15">
    <w:abstractNumId w:val="10"/>
  </w:num>
  <w:num w:numId="16">
    <w:abstractNumId w:val="4"/>
  </w:num>
  <w:num w:numId="17">
    <w:abstractNumId w:val="2"/>
  </w:num>
  <w:num w:numId="18">
    <w:abstractNumId w:val="1"/>
  </w:num>
  <w:num w:numId="19">
    <w:abstractNumId w:val="20"/>
  </w:num>
  <w:num w:numId="20">
    <w:abstractNumId w:val="17"/>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3D"/>
    <w:rsid w:val="00013962"/>
    <w:rsid w:val="00151B74"/>
    <w:rsid w:val="00197837"/>
    <w:rsid w:val="001B72B2"/>
    <w:rsid w:val="001C4F9C"/>
    <w:rsid w:val="00235106"/>
    <w:rsid w:val="00253FBE"/>
    <w:rsid w:val="00296840"/>
    <w:rsid w:val="00350E1C"/>
    <w:rsid w:val="00361806"/>
    <w:rsid w:val="00362C7F"/>
    <w:rsid w:val="003C67AD"/>
    <w:rsid w:val="003E5F81"/>
    <w:rsid w:val="00451743"/>
    <w:rsid w:val="00476C3F"/>
    <w:rsid w:val="00503F37"/>
    <w:rsid w:val="0051200C"/>
    <w:rsid w:val="005154E1"/>
    <w:rsid w:val="00557380"/>
    <w:rsid w:val="005E043D"/>
    <w:rsid w:val="005F3BD2"/>
    <w:rsid w:val="00601A07"/>
    <w:rsid w:val="00686251"/>
    <w:rsid w:val="006A1A80"/>
    <w:rsid w:val="0073651A"/>
    <w:rsid w:val="007560C3"/>
    <w:rsid w:val="007770C8"/>
    <w:rsid w:val="007F584F"/>
    <w:rsid w:val="008356AC"/>
    <w:rsid w:val="008C22C2"/>
    <w:rsid w:val="008F568C"/>
    <w:rsid w:val="0093091C"/>
    <w:rsid w:val="0093431C"/>
    <w:rsid w:val="00944DB6"/>
    <w:rsid w:val="00951EC8"/>
    <w:rsid w:val="00953AB3"/>
    <w:rsid w:val="0095447C"/>
    <w:rsid w:val="0098372F"/>
    <w:rsid w:val="009A42FA"/>
    <w:rsid w:val="009A5562"/>
    <w:rsid w:val="009C6302"/>
    <w:rsid w:val="00A00E8A"/>
    <w:rsid w:val="00A070C8"/>
    <w:rsid w:val="00A52B24"/>
    <w:rsid w:val="00AD51D9"/>
    <w:rsid w:val="00B1099E"/>
    <w:rsid w:val="00B62E7C"/>
    <w:rsid w:val="00BA613A"/>
    <w:rsid w:val="00BC0427"/>
    <w:rsid w:val="00BC1854"/>
    <w:rsid w:val="00C24AA5"/>
    <w:rsid w:val="00C34A9C"/>
    <w:rsid w:val="00C51A68"/>
    <w:rsid w:val="00C71FB2"/>
    <w:rsid w:val="00CD5808"/>
    <w:rsid w:val="00CD63C3"/>
    <w:rsid w:val="00CF3736"/>
    <w:rsid w:val="00D0619F"/>
    <w:rsid w:val="00D3448F"/>
    <w:rsid w:val="00DA2A1C"/>
    <w:rsid w:val="00DB43CA"/>
    <w:rsid w:val="00DE6CD7"/>
    <w:rsid w:val="00E60630"/>
    <w:rsid w:val="00E929CE"/>
    <w:rsid w:val="00E94FAB"/>
    <w:rsid w:val="00EB4C71"/>
    <w:rsid w:val="00ED5049"/>
    <w:rsid w:val="00F2202D"/>
    <w:rsid w:val="00F231D7"/>
    <w:rsid w:val="00F604CB"/>
    <w:rsid w:val="00F76DD4"/>
    <w:rsid w:val="00FD5E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02DF5-292A-48A0-9741-AFDFECD4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043D"/>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5E043D"/>
    <w:pPr>
      <w:keepNext/>
      <w:jc w:val="center"/>
      <w:outlineLvl w:val="0"/>
    </w:pPr>
    <w:rPr>
      <w:b/>
      <w:sz w:val="22"/>
    </w:rPr>
  </w:style>
  <w:style w:type="paragraph" w:styleId="Nadpis2">
    <w:name w:val="heading 2"/>
    <w:basedOn w:val="Normlny"/>
    <w:next w:val="Normlny"/>
    <w:link w:val="Nadpis2Char"/>
    <w:qFormat/>
    <w:rsid w:val="005E043D"/>
    <w:pPr>
      <w:keepNext/>
      <w:outlineLvl w:val="1"/>
    </w:pPr>
    <w:rPr>
      <w:b/>
      <w:sz w:val="22"/>
    </w:rPr>
  </w:style>
  <w:style w:type="paragraph" w:styleId="Nadpis3">
    <w:name w:val="heading 3"/>
    <w:basedOn w:val="Normlny"/>
    <w:next w:val="Normlny"/>
    <w:link w:val="Nadpis3Char"/>
    <w:qFormat/>
    <w:rsid w:val="005E043D"/>
    <w:pPr>
      <w:keepNext/>
      <w:jc w:val="both"/>
      <w:outlineLvl w:val="2"/>
    </w:pPr>
    <w:rPr>
      <w:rFonts w:ascii="Arial" w:hAnsi="Arial" w:cs="Arial"/>
      <w:b/>
      <w:bCs/>
      <w:color w:val="0000F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E043D"/>
    <w:rPr>
      <w:rFonts w:ascii="Times New Roman" w:eastAsia="Times New Roman" w:hAnsi="Times New Roman" w:cs="Times New Roman"/>
      <w:b/>
      <w:szCs w:val="20"/>
    </w:rPr>
  </w:style>
  <w:style w:type="character" w:customStyle="1" w:styleId="Nadpis2Char">
    <w:name w:val="Nadpis 2 Char"/>
    <w:basedOn w:val="Predvolenpsmoodseku"/>
    <w:link w:val="Nadpis2"/>
    <w:rsid w:val="005E043D"/>
    <w:rPr>
      <w:rFonts w:ascii="Times New Roman" w:eastAsia="Times New Roman" w:hAnsi="Times New Roman" w:cs="Times New Roman"/>
      <w:b/>
      <w:szCs w:val="20"/>
    </w:rPr>
  </w:style>
  <w:style w:type="character" w:customStyle="1" w:styleId="Nadpis3Char">
    <w:name w:val="Nadpis 3 Char"/>
    <w:basedOn w:val="Predvolenpsmoodseku"/>
    <w:link w:val="Nadpis3"/>
    <w:rsid w:val="005E043D"/>
    <w:rPr>
      <w:rFonts w:ascii="Arial" w:eastAsia="Times New Roman" w:hAnsi="Arial" w:cs="Arial"/>
      <w:b/>
      <w:bCs/>
      <w:color w:val="0000FF"/>
      <w:sz w:val="24"/>
      <w:szCs w:val="24"/>
      <w:lang w:eastAsia="sk-SK"/>
    </w:rPr>
  </w:style>
  <w:style w:type="paragraph" w:customStyle="1" w:styleId="Norma">
    <w:name w:val="Norma"/>
    <w:basedOn w:val="Normlny"/>
    <w:rsid w:val="005E043D"/>
    <w:pPr>
      <w:jc w:val="both"/>
    </w:pPr>
    <w:rPr>
      <w:sz w:val="24"/>
    </w:rPr>
  </w:style>
  <w:style w:type="paragraph" w:styleId="Zkladntext">
    <w:name w:val="Body Text"/>
    <w:basedOn w:val="Normlny"/>
    <w:link w:val="ZkladntextChar"/>
    <w:rsid w:val="005E043D"/>
    <w:rPr>
      <w:sz w:val="22"/>
    </w:rPr>
  </w:style>
  <w:style w:type="character" w:customStyle="1" w:styleId="ZkladntextChar">
    <w:name w:val="Základný text Char"/>
    <w:basedOn w:val="Predvolenpsmoodseku"/>
    <w:link w:val="Zkladntext"/>
    <w:rsid w:val="005E043D"/>
    <w:rPr>
      <w:rFonts w:ascii="Times New Roman" w:eastAsia="Times New Roman" w:hAnsi="Times New Roman" w:cs="Times New Roman"/>
      <w:szCs w:val="20"/>
    </w:rPr>
  </w:style>
  <w:style w:type="paragraph" w:styleId="Zkladntext2">
    <w:name w:val="Body Text 2"/>
    <w:basedOn w:val="Normlny"/>
    <w:link w:val="Zkladntext2Char"/>
    <w:rsid w:val="005E043D"/>
    <w:pPr>
      <w:jc w:val="both"/>
    </w:pPr>
    <w:rPr>
      <w:sz w:val="22"/>
    </w:rPr>
  </w:style>
  <w:style w:type="character" w:customStyle="1" w:styleId="Zkladntext2Char">
    <w:name w:val="Základný text 2 Char"/>
    <w:basedOn w:val="Predvolenpsmoodseku"/>
    <w:link w:val="Zkladntext2"/>
    <w:rsid w:val="005E043D"/>
    <w:rPr>
      <w:rFonts w:ascii="Times New Roman" w:eastAsia="Times New Roman" w:hAnsi="Times New Roman" w:cs="Times New Roman"/>
      <w:szCs w:val="20"/>
    </w:rPr>
  </w:style>
  <w:style w:type="character" w:styleId="slostrany">
    <w:name w:val="page number"/>
    <w:basedOn w:val="Predvolenpsmoodseku"/>
    <w:semiHidden/>
    <w:rsid w:val="005E043D"/>
  </w:style>
  <w:style w:type="paragraph" w:styleId="Hlavika">
    <w:name w:val="header"/>
    <w:basedOn w:val="Normlny"/>
    <w:link w:val="HlavikaChar"/>
    <w:semiHidden/>
    <w:rsid w:val="005E043D"/>
    <w:pPr>
      <w:tabs>
        <w:tab w:val="center" w:pos="4536"/>
        <w:tab w:val="right" w:pos="9072"/>
      </w:tabs>
    </w:pPr>
  </w:style>
  <w:style w:type="character" w:customStyle="1" w:styleId="HlavikaChar">
    <w:name w:val="Hlavička Char"/>
    <w:basedOn w:val="Predvolenpsmoodseku"/>
    <w:link w:val="Hlavika"/>
    <w:semiHidden/>
    <w:rsid w:val="005E043D"/>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E60630"/>
    <w:pPr>
      <w:ind w:left="720"/>
      <w:contextualSpacing/>
    </w:pPr>
  </w:style>
  <w:style w:type="paragraph" w:styleId="Textbubliny">
    <w:name w:val="Balloon Text"/>
    <w:basedOn w:val="Normlny"/>
    <w:link w:val="TextbublinyChar"/>
    <w:uiPriority w:val="99"/>
    <w:semiHidden/>
    <w:unhideWhenUsed/>
    <w:rsid w:val="008356AC"/>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56AC"/>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6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3A069-3363-4B52-9A1C-2AE3948B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3281</Words>
  <Characters>18703</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Drienková</dc:creator>
  <cp:lastModifiedBy>DRIENKOVÁ Otília</cp:lastModifiedBy>
  <cp:revision>2</cp:revision>
  <cp:lastPrinted>2018-03-28T13:01:00Z</cp:lastPrinted>
  <dcterms:created xsi:type="dcterms:W3CDTF">2018-03-28T13:02:00Z</dcterms:created>
  <dcterms:modified xsi:type="dcterms:W3CDTF">2018-03-28T13:02:00Z</dcterms:modified>
</cp:coreProperties>
</file>